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67A4" w14:textId="77777777" w:rsidR="00015E8C" w:rsidRPr="00015E8C" w:rsidRDefault="00015E8C" w:rsidP="00015E8C">
      <w:pPr>
        <w:keepNext/>
        <w:spacing w:before="240" w:after="240" w:line="240" w:lineRule="auto"/>
        <w:jc w:val="center"/>
        <w:outlineLvl w:val="0"/>
        <w:rPr>
          <w:rFonts w:eastAsia="Arial"/>
          <w:b/>
          <w:bCs/>
          <w:sz w:val="36"/>
          <w:szCs w:val="36"/>
        </w:rPr>
      </w:pPr>
      <w:bookmarkStart w:id="0" w:name="_GoBack"/>
      <w:bookmarkEnd w:id="0"/>
      <w:r w:rsidRPr="00015E8C">
        <w:rPr>
          <w:rFonts w:eastAsia="Arial"/>
          <w:b/>
          <w:bCs/>
          <w:sz w:val="36"/>
          <w:szCs w:val="36"/>
          <w:rtl/>
        </w:rPr>
        <w:t xml:space="preserve">תכנית </w:t>
      </w:r>
      <w:r w:rsidRPr="00015E8C">
        <w:rPr>
          <w:rFonts w:eastAsia="Arial" w:hint="cs"/>
          <w:b/>
          <w:bCs/>
          <w:sz w:val="36"/>
          <w:szCs w:val="36"/>
          <w:rtl/>
        </w:rPr>
        <w:t>סיוע</w:t>
      </w:r>
      <w:r w:rsidRPr="00015E8C">
        <w:rPr>
          <w:rFonts w:eastAsia="Arial"/>
          <w:b/>
          <w:bCs/>
          <w:sz w:val="36"/>
          <w:szCs w:val="36"/>
          <w:rtl/>
        </w:rPr>
        <w:t xml:space="preserve"> </w:t>
      </w:r>
      <w:r w:rsidRPr="00015E8C">
        <w:rPr>
          <w:rFonts w:eastAsia="Arial" w:hint="cs"/>
          <w:b/>
          <w:bCs/>
          <w:sz w:val="36"/>
          <w:szCs w:val="36"/>
          <w:rtl/>
        </w:rPr>
        <w:t>ל</w:t>
      </w:r>
      <w:r w:rsidRPr="00015E8C">
        <w:rPr>
          <w:rFonts w:eastAsia="Arial"/>
          <w:b/>
          <w:bCs/>
          <w:sz w:val="36"/>
          <w:szCs w:val="36"/>
          <w:rtl/>
        </w:rPr>
        <w:t>אשקלון</w:t>
      </w:r>
      <w:r w:rsidRPr="00015E8C">
        <w:rPr>
          <w:rFonts w:eastAsia="Arial" w:hint="cs"/>
          <w:b/>
          <w:bCs/>
          <w:sz w:val="36"/>
          <w:szCs w:val="36"/>
          <w:rtl/>
        </w:rPr>
        <w:t xml:space="preserve"> בשל המצב הביטחוני</w:t>
      </w:r>
    </w:p>
    <w:p w14:paraId="2EFD05AD" w14:textId="77777777" w:rsidR="00015E8C" w:rsidRPr="00015E8C" w:rsidRDefault="00015E8C" w:rsidP="00745381">
      <w:pPr>
        <w:keepNext/>
        <w:spacing w:after="360" w:line="240" w:lineRule="auto"/>
        <w:jc w:val="center"/>
        <w:outlineLvl w:val="0"/>
        <w:rPr>
          <w:rFonts w:eastAsia="Arial"/>
          <w:b/>
          <w:bCs/>
          <w:sz w:val="34"/>
          <w:szCs w:val="34"/>
        </w:rPr>
      </w:pPr>
      <w:r w:rsidRPr="00015E8C">
        <w:rPr>
          <w:rFonts w:ascii="Arial" w:hAnsi="Arial" w:cs="Narkisim"/>
          <w:b/>
          <w:bCs/>
          <w:sz w:val="34"/>
          <w:szCs w:val="34"/>
          <w:rtl/>
        </w:rPr>
        <w:t>הצעה להחלטה</w:t>
      </w:r>
    </w:p>
    <w:p w14:paraId="3BCF8481" w14:textId="77777777" w:rsidR="00015E8C" w:rsidRPr="00015E8C" w:rsidRDefault="00015E8C" w:rsidP="00745381">
      <w:pPr>
        <w:spacing w:after="240" w:line="360" w:lineRule="auto"/>
        <w:jc w:val="both"/>
        <w:rPr>
          <w:rFonts w:eastAsia="David"/>
          <w:sz w:val="26"/>
          <w:szCs w:val="26"/>
        </w:rPr>
      </w:pPr>
      <w:r w:rsidRPr="00015E8C">
        <w:rPr>
          <w:rFonts w:eastAsia="David"/>
          <w:bCs/>
          <w:sz w:val="26"/>
          <w:szCs w:val="26"/>
          <w:rtl/>
        </w:rPr>
        <w:t>מ ח ל י ט י ם ,</w:t>
      </w:r>
      <w:r w:rsidRPr="00015E8C">
        <w:rPr>
          <w:rFonts w:eastAsia="David"/>
          <w:sz w:val="26"/>
          <w:szCs w:val="26"/>
          <w:rtl/>
        </w:rPr>
        <w:t xml:space="preserve"> לנוכח החרפת האיום הביטחוני עמו מתמודדים תושבי העיר אשקלון, לסייע </w:t>
      </w:r>
      <w:r w:rsidRPr="00015E8C">
        <w:rPr>
          <w:rFonts w:eastAsia="David" w:hint="eastAsia"/>
          <w:sz w:val="26"/>
          <w:szCs w:val="26"/>
          <w:rtl/>
        </w:rPr>
        <w:t>לעיריי</w:t>
      </w:r>
      <w:r w:rsidRPr="00015E8C">
        <w:rPr>
          <w:rFonts w:eastAsia="David" w:hint="cs"/>
          <w:sz w:val="26"/>
          <w:szCs w:val="26"/>
          <w:rtl/>
        </w:rPr>
        <w:t>ת אשקלון</w:t>
      </w:r>
      <w:r w:rsidRPr="00015E8C">
        <w:rPr>
          <w:rFonts w:eastAsia="David"/>
          <w:sz w:val="26"/>
          <w:szCs w:val="26"/>
          <w:rtl/>
        </w:rPr>
        <w:t xml:space="preserve"> במתן מענה מידי והולם </w:t>
      </w:r>
      <w:r w:rsidRPr="00015E8C">
        <w:rPr>
          <w:rFonts w:eastAsia="David" w:hint="eastAsia"/>
          <w:sz w:val="26"/>
          <w:szCs w:val="26"/>
          <w:rtl/>
        </w:rPr>
        <w:t>לתושביה</w:t>
      </w:r>
      <w:r w:rsidRPr="00015E8C">
        <w:rPr>
          <w:rFonts w:eastAsia="David"/>
          <w:sz w:val="26"/>
          <w:szCs w:val="26"/>
          <w:rtl/>
        </w:rPr>
        <w:t xml:space="preserve"> </w:t>
      </w:r>
      <w:r w:rsidRPr="00015E8C">
        <w:rPr>
          <w:rFonts w:eastAsia="David" w:hint="cs"/>
          <w:sz w:val="26"/>
          <w:szCs w:val="26"/>
          <w:rtl/>
        </w:rPr>
        <w:t xml:space="preserve">בהתמודדות עם המצב הביטחוני והשלכותיו </w:t>
      </w:r>
      <w:r w:rsidRPr="00015E8C">
        <w:rPr>
          <w:rFonts w:eastAsia="David"/>
          <w:sz w:val="26"/>
          <w:szCs w:val="26"/>
          <w:rtl/>
        </w:rPr>
        <w:t xml:space="preserve">ובנשיאת נטל ההוצאות </w:t>
      </w:r>
      <w:r w:rsidRPr="00015E8C">
        <w:rPr>
          <w:rFonts w:eastAsia="David" w:hint="eastAsia"/>
          <w:sz w:val="26"/>
          <w:szCs w:val="26"/>
          <w:rtl/>
        </w:rPr>
        <w:t>החריג</w:t>
      </w:r>
      <w:r w:rsidRPr="00015E8C">
        <w:rPr>
          <w:rFonts w:eastAsia="David"/>
          <w:sz w:val="26"/>
          <w:szCs w:val="26"/>
          <w:rtl/>
        </w:rPr>
        <w:t xml:space="preserve"> שהוטל עליה בגין המצב הב</w:t>
      </w:r>
      <w:r w:rsidRPr="00015E8C">
        <w:rPr>
          <w:rFonts w:eastAsia="David" w:hint="eastAsia"/>
          <w:sz w:val="26"/>
          <w:szCs w:val="26"/>
          <w:rtl/>
        </w:rPr>
        <w:t>י</w:t>
      </w:r>
      <w:r w:rsidRPr="00015E8C">
        <w:rPr>
          <w:rFonts w:eastAsia="David"/>
          <w:sz w:val="26"/>
          <w:szCs w:val="26"/>
          <w:rtl/>
        </w:rPr>
        <w:t>טחוני</w:t>
      </w:r>
      <w:r w:rsidRPr="00015E8C">
        <w:rPr>
          <w:rFonts w:eastAsia="David" w:hint="cs"/>
          <w:sz w:val="26"/>
          <w:szCs w:val="26"/>
          <w:rtl/>
        </w:rPr>
        <w:t xml:space="preserve">. </w:t>
      </w:r>
      <w:r w:rsidRPr="00015E8C">
        <w:rPr>
          <w:rFonts w:eastAsia="David"/>
          <w:color w:val="272727"/>
          <w:sz w:val="26"/>
          <w:szCs w:val="26"/>
          <w:shd w:val="clear" w:color="auto" w:fill="FFFFFF"/>
          <w:rtl/>
        </w:rPr>
        <w:t xml:space="preserve">לאור הבחירות הצפויות לכנסת ה-23, </w:t>
      </w:r>
      <w:r w:rsidRPr="00015E8C">
        <w:rPr>
          <w:rFonts w:eastAsia="David" w:hint="cs"/>
          <w:color w:val="272727"/>
          <w:sz w:val="26"/>
          <w:szCs w:val="26"/>
          <w:shd w:val="clear" w:color="auto" w:fill="FFFFFF"/>
          <w:rtl/>
        </w:rPr>
        <w:t xml:space="preserve">נכללים </w:t>
      </w:r>
      <w:proofErr w:type="spellStart"/>
      <w:r w:rsidRPr="00015E8C">
        <w:rPr>
          <w:rFonts w:eastAsia="David" w:hint="cs"/>
          <w:color w:val="272727"/>
          <w:sz w:val="26"/>
          <w:szCs w:val="26"/>
          <w:shd w:val="clear" w:color="auto" w:fill="FFFFFF"/>
          <w:rtl/>
        </w:rPr>
        <w:t>בתכנית</w:t>
      </w:r>
      <w:proofErr w:type="spellEnd"/>
      <w:r w:rsidRPr="00015E8C">
        <w:rPr>
          <w:rFonts w:eastAsia="David"/>
          <w:color w:val="272727"/>
          <w:sz w:val="26"/>
          <w:szCs w:val="26"/>
          <w:shd w:val="clear" w:color="auto" w:fill="FFFFFF"/>
          <w:rtl/>
        </w:rPr>
        <w:t xml:space="preserve"> רק </w:t>
      </w:r>
      <w:r w:rsidRPr="00015E8C">
        <w:rPr>
          <w:rFonts w:eastAsia="David" w:hint="cs"/>
          <w:color w:val="272727"/>
          <w:sz w:val="26"/>
          <w:szCs w:val="26"/>
          <w:shd w:val="clear" w:color="auto" w:fill="FFFFFF"/>
          <w:rtl/>
        </w:rPr>
        <w:t>ה</w:t>
      </w:r>
      <w:r w:rsidRPr="00015E8C">
        <w:rPr>
          <w:rFonts w:eastAsia="David"/>
          <w:color w:val="272727"/>
          <w:sz w:val="26"/>
          <w:szCs w:val="26"/>
          <w:shd w:val="clear" w:color="auto" w:fill="FFFFFF"/>
          <w:rtl/>
        </w:rPr>
        <w:t>מרכיבי</w:t>
      </w:r>
      <w:r w:rsidRPr="00015E8C">
        <w:rPr>
          <w:rFonts w:eastAsia="David" w:hint="cs"/>
          <w:color w:val="272727"/>
          <w:sz w:val="26"/>
          <w:szCs w:val="26"/>
          <w:shd w:val="clear" w:color="auto" w:fill="FFFFFF"/>
          <w:rtl/>
        </w:rPr>
        <w:t>ם</w:t>
      </w:r>
      <w:r w:rsidRPr="00015E8C">
        <w:rPr>
          <w:rFonts w:eastAsia="David"/>
          <w:color w:val="272727"/>
          <w:sz w:val="26"/>
          <w:szCs w:val="26"/>
          <w:shd w:val="clear" w:color="auto" w:fill="FFFFFF"/>
          <w:rtl/>
        </w:rPr>
        <w:t xml:space="preserve"> הנדרשים באופן מידי לשנת 2020, כמפורט </w:t>
      </w:r>
      <w:r w:rsidRPr="00015E8C">
        <w:rPr>
          <w:rFonts w:eastAsia="David" w:hint="cs"/>
          <w:color w:val="272727"/>
          <w:sz w:val="26"/>
          <w:szCs w:val="26"/>
          <w:shd w:val="clear" w:color="auto" w:fill="FFFFFF"/>
          <w:rtl/>
        </w:rPr>
        <w:t>להלן</w:t>
      </w:r>
      <w:r w:rsidRPr="00015E8C">
        <w:rPr>
          <w:rFonts w:eastAsia="David" w:hint="cs"/>
          <w:sz w:val="26"/>
          <w:szCs w:val="26"/>
          <w:rtl/>
        </w:rPr>
        <w:t>:</w:t>
      </w:r>
    </w:p>
    <w:p w14:paraId="231B2DB8" w14:textId="77777777" w:rsidR="001965FE" w:rsidRDefault="00015E8C" w:rsidP="00A9131F">
      <w:pPr>
        <w:numPr>
          <w:ilvl w:val="0"/>
          <w:numId w:val="46"/>
        </w:numPr>
        <w:spacing w:before="240" w:after="240" w:line="360" w:lineRule="auto"/>
        <w:jc w:val="both"/>
        <w:rPr>
          <w:rFonts w:eastAsia="David"/>
          <w:sz w:val="26"/>
          <w:szCs w:val="26"/>
        </w:rPr>
      </w:pPr>
      <w:r w:rsidRPr="00015E8C">
        <w:rPr>
          <w:rFonts w:eastAsia="David"/>
          <w:sz w:val="26"/>
          <w:szCs w:val="26"/>
          <w:rtl/>
        </w:rPr>
        <w:t>להטיל על שר הפנים</w:t>
      </w:r>
      <w:r w:rsidR="001965FE">
        <w:rPr>
          <w:rFonts w:eastAsia="David" w:hint="cs"/>
          <w:sz w:val="26"/>
          <w:szCs w:val="26"/>
          <w:rtl/>
        </w:rPr>
        <w:t>:</w:t>
      </w:r>
    </w:p>
    <w:p w14:paraId="64B5B20D" w14:textId="6205B433" w:rsidR="00015E8C" w:rsidRPr="00015E8C" w:rsidRDefault="00015E8C" w:rsidP="0081657B">
      <w:pPr>
        <w:numPr>
          <w:ilvl w:val="1"/>
          <w:numId w:val="46"/>
        </w:numPr>
        <w:spacing w:before="240" w:after="240" w:line="360" w:lineRule="auto"/>
        <w:jc w:val="both"/>
        <w:rPr>
          <w:rFonts w:eastAsia="David"/>
          <w:sz w:val="26"/>
          <w:szCs w:val="26"/>
        </w:rPr>
      </w:pPr>
      <w:r w:rsidRPr="00015E8C">
        <w:rPr>
          <w:rFonts w:eastAsia="David"/>
          <w:sz w:val="26"/>
          <w:szCs w:val="26"/>
          <w:rtl/>
        </w:rPr>
        <w:t xml:space="preserve">להקצות באופן מידי לעיריית אשקלון סך </w:t>
      </w:r>
      <w:r w:rsidR="00102AB7">
        <w:rPr>
          <w:rFonts w:eastAsia="David" w:hint="cs"/>
          <w:sz w:val="26"/>
          <w:szCs w:val="26"/>
          <w:rtl/>
        </w:rPr>
        <w:t xml:space="preserve">של עד </w:t>
      </w:r>
      <w:r w:rsidR="00102AB7">
        <w:rPr>
          <w:rFonts w:eastAsia="David"/>
          <w:sz w:val="26"/>
          <w:szCs w:val="26"/>
        </w:rPr>
        <w:t>1</w:t>
      </w:r>
      <w:r w:rsidR="0030664B">
        <w:rPr>
          <w:rFonts w:eastAsia="David"/>
          <w:sz w:val="26"/>
          <w:szCs w:val="26"/>
        </w:rPr>
        <w:t>.5</w:t>
      </w:r>
      <w:r w:rsidR="0030664B" w:rsidRPr="00015E8C">
        <w:rPr>
          <w:rFonts w:eastAsia="David"/>
          <w:sz w:val="26"/>
          <w:szCs w:val="26"/>
          <w:rtl/>
        </w:rPr>
        <w:t xml:space="preserve"> </w:t>
      </w:r>
      <w:proofErr w:type="spellStart"/>
      <w:r w:rsidR="00051C21">
        <w:rPr>
          <w:rFonts w:eastAsia="David" w:hint="cs"/>
          <w:sz w:val="26"/>
          <w:szCs w:val="26"/>
          <w:rtl/>
        </w:rPr>
        <w:t>מל</w:t>
      </w:r>
      <w:r w:rsidRPr="00015E8C">
        <w:rPr>
          <w:rFonts w:eastAsia="David"/>
          <w:sz w:val="26"/>
          <w:szCs w:val="26"/>
          <w:rtl/>
        </w:rPr>
        <w:t>ש"ח</w:t>
      </w:r>
      <w:proofErr w:type="spellEnd"/>
      <w:r w:rsidRPr="00015E8C">
        <w:rPr>
          <w:rFonts w:eastAsia="David"/>
          <w:sz w:val="26"/>
          <w:szCs w:val="26"/>
          <w:rtl/>
        </w:rPr>
        <w:t xml:space="preserve"> למימון הוצאות</w:t>
      </w:r>
      <w:r w:rsidR="00AC7177">
        <w:rPr>
          <w:rFonts w:eastAsia="David" w:hint="cs"/>
          <w:sz w:val="26"/>
          <w:szCs w:val="26"/>
          <w:rtl/>
        </w:rPr>
        <w:t xml:space="preserve">יה </w:t>
      </w:r>
      <w:r w:rsidR="000253F3">
        <w:rPr>
          <w:rFonts w:eastAsia="David" w:hint="cs"/>
          <w:sz w:val="26"/>
          <w:szCs w:val="26"/>
          <w:rtl/>
        </w:rPr>
        <w:t>הביטחוניו</w:t>
      </w:r>
      <w:r w:rsidR="000253F3">
        <w:rPr>
          <w:rFonts w:eastAsia="David" w:hint="eastAsia"/>
          <w:sz w:val="26"/>
          <w:szCs w:val="26"/>
          <w:rtl/>
        </w:rPr>
        <w:t>ת</w:t>
      </w:r>
      <w:r w:rsidRPr="00015E8C">
        <w:rPr>
          <w:rFonts w:eastAsia="David"/>
          <w:sz w:val="26"/>
          <w:szCs w:val="26"/>
          <w:rtl/>
        </w:rPr>
        <w:t xml:space="preserve"> </w:t>
      </w:r>
      <w:r w:rsidR="00AC7177">
        <w:rPr>
          <w:rFonts w:eastAsia="David" w:hint="cs"/>
          <w:sz w:val="26"/>
          <w:szCs w:val="26"/>
          <w:rtl/>
        </w:rPr>
        <w:t>ב</w:t>
      </w:r>
      <w:r w:rsidR="00AC7177" w:rsidRPr="00102AB7">
        <w:rPr>
          <w:rFonts w:eastAsia="David"/>
          <w:sz w:val="26"/>
          <w:szCs w:val="26"/>
          <w:rtl/>
        </w:rPr>
        <w:t>שני סבבי הלחימה בחודשי</w:t>
      </w:r>
      <w:r w:rsidR="00AC7177">
        <w:rPr>
          <w:rFonts w:eastAsia="David" w:hint="cs"/>
          <w:sz w:val="26"/>
          <w:szCs w:val="26"/>
          <w:rtl/>
        </w:rPr>
        <w:t>ם</w:t>
      </w:r>
      <w:r w:rsidR="00AC7177" w:rsidRPr="00102AB7">
        <w:rPr>
          <w:rFonts w:eastAsia="David"/>
          <w:sz w:val="26"/>
          <w:szCs w:val="26"/>
          <w:rtl/>
        </w:rPr>
        <w:t xml:space="preserve"> מאי ונובמבר 2019</w:t>
      </w:r>
      <w:r w:rsidRPr="00015E8C">
        <w:rPr>
          <w:rFonts w:eastAsia="David"/>
          <w:sz w:val="26"/>
          <w:szCs w:val="26"/>
          <w:rtl/>
        </w:rPr>
        <w:t>,</w:t>
      </w:r>
      <w:r w:rsidRPr="00015E8C">
        <w:rPr>
          <w:rFonts w:eastAsia="David"/>
          <w:sz w:val="26"/>
          <w:szCs w:val="26"/>
        </w:rPr>
        <w:t xml:space="preserve"> </w:t>
      </w:r>
      <w:r w:rsidRPr="00015E8C">
        <w:rPr>
          <w:rFonts w:eastAsia="David"/>
          <w:sz w:val="26"/>
          <w:szCs w:val="26"/>
          <w:rtl/>
        </w:rPr>
        <w:t xml:space="preserve">בהתאם לקריטריונים וכללי בקרה שייקבעו לעניין זה. </w:t>
      </w:r>
      <w:r w:rsidR="00AC7177" w:rsidRPr="00102AB7">
        <w:rPr>
          <w:rFonts w:eastAsia="David"/>
          <w:sz w:val="26"/>
          <w:szCs w:val="26"/>
          <w:rtl/>
        </w:rPr>
        <w:t xml:space="preserve">הקצאה זו תינתן </w:t>
      </w:r>
      <w:r w:rsidRPr="00015E8C">
        <w:rPr>
          <w:rFonts w:eastAsia="David"/>
          <w:sz w:val="26"/>
          <w:szCs w:val="26"/>
          <w:rtl/>
        </w:rPr>
        <w:t xml:space="preserve">בנוסף ומבלי לפגוע בכל מענק אחר. לצורך כך, יקצה משרד האוצר למשרד הפנים תקציב תוספתי ייעודי בסך </w:t>
      </w:r>
      <w:r w:rsidR="00AC7177">
        <w:rPr>
          <w:rFonts w:eastAsia="David"/>
          <w:sz w:val="26"/>
          <w:szCs w:val="26"/>
        </w:rPr>
        <w:t>1</w:t>
      </w:r>
      <w:r w:rsidR="00A9131F">
        <w:rPr>
          <w:rFonts w:eastAsia="David"/>
          <w:sz w:val="26"/>
          <w:szCs w:val="26"/>
        </w:rPr>
        <w:t>.5</w:t>
      </w:r>
      <w:r w:rsidR="00C01F67" w:rsidRPr="00015E8C">
        <w:rPr>
          <w:rFonts w:eastAsia="David"/>
          <w:sz w:val="26"/>
          <w:szCs w:val="26"/>
          <w:rtl/>
        </w:rPr>
        <w:t xml:space="preserve"> </w:t>
      </w:r>
      <w:proofErr w:type="spellStart"/>
      <w:r w:rsidR="00051C21">
        <w:rPr>
          <w:rFonts w:eastAsia="David" w:hint="cs"/>
          <w:sz w:val="26"/>
          <w:szCs w:val="26"/>
          <w:rtl/>
        </w:rPr>
        <w:t>מל</w:t>
      </w:r>
      <w:r w:rsidRPr="00015E8C">
        <w:rPr>
          <w:rFonts w:eastAsia="David"/>
          <w:sz w:val="26"/>
          <w:szCs w:val="26"/>
          <w:rtl/>
        </w:rPr>
        <w:t>ש"ח</w:t>
      </w:r>
      <w:proofErr w:type="spellEnd"/>
      <w:r w:rsidRPr="00015E8C">
        <w:rPr>
          <w:rFonts w:eastAsia="David"/>
          <w:sz w:val="26"/>
          <w:szCs w:val="26"/>
          <w:rtl/>
        </w:rPr>
        <w:t xml:space="preserve"> לשנת 2020.</w:t>
      </w:r>
    </w:p>
    <w:p w14:paraId="297C7E22" w14:textId="14B727AE" w:rsidR="0030664B" w:rsidRDefault="0030664B" w:rsidP="00CD537B">
      <w:pPr>
        <w:numPr>
          <w:ilvl w:val="1"/>
          <w:numId w:val="46"/>
        </w:numPr>
        <w:spacing w:before="240" w:after="240" w:line="360" w:lineRule="auto"/>
        <w:jc w:val="both"/>
        <w:rPr>
          <w:rFonts w:eastAsia="David"/>
          <w:color w:val="000000"/>
          <w:sz w:val="26"/>
          <w:szCs w:val="26"/>
        </w:rPr>
      </w:pPr>
      <w:r w:rsidRPr="00015E8C">
        <w:rPr>
          <w:rFonts w:eastAsia="David"/>
          <w:sz w:val="26"/>
          <w:szCs w:val="26"/>
          <w:rtl/>
        </w:rPr>
        <w:t xml:space="preserve">להקצות </w:t>
      </w:r>
      <w:r w:rsidR="00AC7177" w:rsidRPr="00AC7177">
        <w:rPr>
          <w:rFonts w:eastAsia="David"/>
          <w:color w:val="000000"/>
          <w:sz w:val="26"/>
          <w:szCs w:val="26"/>
          <w:rtl/>
        </w:rPr>
        <w:t xml:space="preserve">באופן </w:t>
      </w:r>
      <w:proofErr w:type="spellStart"/>
      <w:r w:rsidR="00AC7177" w:rsidRPr="00AC7177">
        <w:rPr>
          <w:rFonts w:eastAsia="David"/>
          <w:color w:val="000000"/>
          <w:sz w:val="26"/>
          <w:szCs w:val="26"/>
          <w:rtl/>
        </w:rPr>
        <w:t>מיידי</w:t>
      </w:r>
      <w:proofErr w:type="spellEnd"/>
      <w:r w:rsidR="00AC7177" w:rsidRPr="00AC7177">
        <w:rPr>
          <w:rFonts w:eastAsia="David"/>
          <w:color w:val="000000"/>
          <w:sz w:val="26"/>
          <w:szCs w:val="26"/>
          <w:rtl/>
        </w:rPr>
        <w:t xml:space="preserve"> </w:t>
      </w:r>
      <w:r>
        <w:rPr>
          <w:rFonts w:eastAsia="David" w:hint="cs"/>
          <w:sz w:val="26"/>
          <w:szCs w:val="26"/>
          <w:rtl/>
        </w:rPr>
        <w:t xml:space="preserve">לעיריית אשקלון </w:t>
      </w:r>
      <w:r w:rsidR="00AC7177" w:rsidRPr="0030664B">
        <w:rPr>
          <w:rFonts w:eastAsia="David"/>
          <w:color w:val="000000"/>
          <w:sz w:val="26"/>
          <w:szCs w:val="26"/>
          <w:rtl/>
        </w:rPr>
        <w:t xml:space="preserve">סך </w:t>
      </w:r>
      <w:r w:rsidR="0019621A">
        <w:rPr>
          <w:rFonts w:eastAsia="David" w:hint="cs"/>
          <w:color w:val="000000"/>
          <w:sz w:val="26"/>
          <w:szCs w:val="26"/>
          <w:rtl/>
        </w:rPr>
        <w:t>9.1</w:t>
      </w:r>
      <w:r w:rsidR="00AC7177" w:rsidRPr="0030664B">
        <w:rPr>
          <w:rFonts w:eastAsia="David"/>
          <w:color w:val="000000"/>
          <w:sz w:val="26"/>
          <w:szCs w:val="26"/>
          <w:rtl/>
        </w:rPr>
        <w:t xml:space="preserve"> </w:t>
      </w:r>
      <w:proofErr w:type="spellStart"/>
      <w:r w:rsidR="00AC7177" w:rsidRPr="0030664B">
        <w:rPr>
          <w:rFonts w:eastAsia="David"/>
          <w:color w:val="000000"/>
          <w:sz w:val="26"/>
          <w:szCs w:val="26"/>
          <w:rtl/>
        </w:rPr>
        <w:t>מלש"ח</w:t>
      </w:r>
      <w:proofErr w:type="spellEnd"/>
      <w:r w:rsidR="00AC7177">
        <w:rPr>
          <w:rFonts w:eastAsia="David" w:hint="cs"/>
          <w:sz w:val="26"/>
          <w:szCs w:val="26"/>
          <w:rtl/>
        </w:rPr>
        <w:t xml:space="preserve"> </w:t>
      </w:r>
      <w:r w:rsidRPr="0030664B">
        <w:rPr>
          <w:rFonts w:eastAsia="David"/>
          <w:color w:val="000000"/>
          <w:sz w:val="26"/>
          <w:szCs w:val="26"/>
          <w:rtl/>
        </w:rPr>
        <w:t>ל</w:t>
      </w:r>
      <w:r w:rsidR="0071583B">
        <w:rPr>
          <w:rFonts w:eastAsia="David" w:hint="cs"/>
          <w:color w:val="000000"/>
          <w:sz w:val="26"/>
          <w:szCs w:val="26"/>
          <w:rtl/>
        </w:rPr>
        <w:t>צורך היערכות</w:t>
      </w:r>
      <w:r w:rsidR="00AC7177">
        <w:rPr>
          <w:rFonts w:eastAsia="David" w:hint="cs"/>
          <w:color w:val="000000"/>
          <w:sz w:val="26"/>
          <w:szCs w:val="26"/>
          <w:rtl/>
        </w:rPr>
        <w:t>ה</w:t>
      </w:r>
      <w:r w:rsidR="0071583B">
        <w:rPr>
          <w:rFonts w:eastAsia="David" w:hint="cs"/>
          <w:color w:val="000000"/>
          <w:sz w:val="26"/>
          <w:szCs w:val="26"/>
          <w:rtl/>
        </w:rPr>
        <w:t xml:space="preserve"> לחירום</w:t>
      </w:r>
      <w:r w:rsidRPr="0030664B">
        <w:rPr>
          <w:rFonts w:eastAsia="David"/>
          <w:color w:val="000000"/>
          <w:sz w:val="26"/>
          <w:szCs w:val="26"/>
          <w:rtl/>
        </w:rPr>
        <w:t xml:space="preserve">. התקציב ישמש את </w:t>
      </w:r>
      <w:r w:rsidR="00AC7177">
        <w:rPr>
          <w:rFonts w:eastAsia="David" w:hint="cs"/>
          <w:color w:val="000000"/>
          <w:sz w:val="26"/>
          <w:szCs w:val="26"/>
          <w:rtl/>
        </w:rPr>
        <w:t>העירייה</w:t>
      </w:r>
      <w:r w:rsidRPr="0030664B">
        <w:rPr>
          <w:rFonts w:eastAsia="David"/>
          <w:color w:val="000000"/>
          <w:sz w:val="26"/>
          <w:szCs w:val="26"/>
          <w:rtl/>
        </w:rPr>
        <w:t xml:space="preserve"> </w:t>
      </w:r>
      <w:r w:rsidR="00AC7177">
        <w:rPr>
          <w:rFonts w:eastAsia="David" w:hint="cs"/>
          <w:color w:val="000000"/>
          <w:sz w:val="26"/>
          <w:szCs w:val="26"/>
          <w:rtl/>
        </w:rPr>
        <w:t>ל</w:t>
      </w:r>
      <w:r w:rsidR="00AC7177" w:rsidRPr="00AC7177">
        <w:rPr>
          <w:rFonts w:eastAsia="David"/>
          <w:color w:val="000000"/>
          <w:sz w:val="26"/>
          <w:szCs w:val="26"/>
          <w:rtl/>
        </w:rPr>
        <w:t>שדרוג והרחבה הכרחיים של מרכז ההפעלה, שיפוץ נדרש ומיידי ב-60 מקלטים ציבוריים שאינם תקינים לשימוש ב</w:t>
      </w:r>
      <w:r w:rsidR="00AC7177">
        <w:rPr>
          <w:rFonts w:eastAsia="David" w:hint="cs"/>
          <w:color w:val="000000"/>
          <w:sz w:val="26"/>
          <w:szCs w:val="26"/>
          <w:rtl/>
        </w:rPr>
        <w:t>ש</w:t>
      </w:r>
      <w:r w:rsidR="00AC7177" w:rsidRPr="00AC7177">
        <w:rPr>
          <w:rFonts w:eastAsia="David"/>
          <w:color w:val="000000"/>
          <w:sz w:val="26"/>
          <w:szCs w:val="26"/>
          <w:rtl/>
        </w:rPr>
        <w:t>עת חירום, רכישת מערכת לפתיחת מקלטים מרחוק בשעת חירום, רכישת צ</w:t>
      </w:r>
      <w:r w:rsidR="00AC7177">
        <w:rPr>
          <w:rFonts w:eastAsia="David"/>
          <w:color w:val="000000"/>
          <w:sz w:val="26"/>
          <w:szCs w:val="26"/>
          <w:rtl/>
        </w:rPr>
        <w:t>יוד למחסני החירום של הרשות ו</w:t>
      </w:r>
      <w:r w:rsidR="00AC7177" w:rsidRPr="00AC7177">
        <w:rPr>
          <w:rFonts w:eastAsia="David"/>
          <w:color w:val="000000"/>
          <w:sz w:val="26"/>
          <w:szCs w:val="26"/>
          <w:rtl/>
        </w:rPr>
        <w:t>התקנה דחופה של 6 מצלמות גבהים לניטור נפילות והתמודדות עם תרחישי הביטחון בעיר.</w:t>
      </w:r>
      <w:r w:rsidR="00AC7177">
        <w:rPr>
          <w:rFonts w:eastAsia="David" w:hint="cs"/>
          <w:color w:val="000000"/>
          <w:sz w:val="26"/>
          <w:szCs w:val="26"/>
          <w:rtl/>
        </w:rPr>
        <w:t xml:space="preserve"> </w:t>
      </w:r>
      <w:r w:rsidR="00AC7177" w:rsidRPr="00AC7177">
        <w:rPr>
          <w:rFonts w:eastAsia="David"/>
          <w:color w:val="000000"/>
          <w:sz w:val="26"/>
          <w:szCs w:val="26"/>
          <w:rtl/>
        </w:rPr>
        <w:t>כל זאת, בהתאם להנחיות הגורמים המוסמכים עפ"י דין</w:t>
      </w:r>
      <w:r w:rsidR="0071583B">
        <w:rPr>
          <w:rFonts w:eastAsia="David" w:hint="cs"/>
          <w:sz w:val="26"/>
          <w:szCs w:val="26"/>
          <w:rtl/>
        </w:rPr>
        <w:t xml:space="preserve"> </w:t>
      </w:r>
      <w:r w:rsidR="00AC7177">
        <w:rPr>
          <w:rFonts w:eastAsia="David" w:hint="cs"/>
          <w:sz w:val="26"/>
          <w:szCs w:val="26"/>
          <w:rtl/>
        </w:rPr>
        <w:t>ו</w:t>
      </w:r>
      <w:r w:rsidR="0071583B" w:rsidRPr="00015E8C">
        <w:rPr>
          <w:rFonts w:eastAsia="David"/>
          <w:sz w:val="26"/>
          <w:szCs w:val="26"/>
          <w:rtl/>
        </w:rPr>
        <w:t xml:space="preserve">בהתאם לקריטריונים </w:t>
      </w:r>
      <w:r w:rsidR="00CD537B">
        <w:rPr>
          <w:rFonts w:eastAsia="David" w:hint="cs"/>
          <w:sz w:val="26"/>
          <w:szCs w:val="26"/>
          <w:rtl/>
        </w:rPr>
        <w:t>ו</w:t>
      </w:r>
      <w:r w:rsidR="0071583B" w:rsidRPr="00015E8C">
        <w:rPr>
          <w:rFonts w:eastAsia="David"/>
          <w:sz w:val="26"/>
          <w:szCs w:val="26"/>
          <w:rtl/>
        </w:rPr>
        <w:t>כללי בקרה שייקבעו לעניין זה</w:t>
      </w:r>
      <w:r w:rsidR="00CD537B">
        <w:rPr>
          <w:rFonts w:eastAsia="David" w:hint="cs"/>
          <w:sz w:val="26"/>
          <w:szCs w:val="26"/>
          <w:rtl/>
        </w:rPr>
        <w:t xml:space="preserve">. </w:t>
      </w:r>
      <w:r w:rsidR="008B0131">
        <w:rPr>
          <w:rFonts w:eastAsia="David" w:hint="cs"/>
          <w:sz w:val="26"/>
          <w:szCs w:val="26"/>
          <w:rtl/>
        </w:rPr>
        <w:t xml:space="preserve">תכנית </w:t>
      </w:r>
      <w:r w:rsidR="00CD537B">
        <w:rPr>
          <w:rFonts w:eastAsia="David" w:hint="cs"/>
          <w:sz w:val="26"/>
          <w:szCs w:val="26"/>
          <w:rtl/>
        </w:rPr>
        <w:t>לביצוע הפעולות הנדרשות</w:t>
      </w:r>
      <w:r w:rsidR="008B0131">
        <w:rPr>
          <w:rFonts w:eastAsia="David" w:hint="cs"/>
          <w:sz w:val="26"/>
          <w:szCs w:val="26"/>
          <w:rtl/>
        </w:rPr>
        <w:t xml:space="preserve"> תגובש תוך 14 יום מאישור החלטה זו.</w:t>
      </w:r>
      <w:r w:rsidR="0071583B" w:rsidRPr="00015E8C">
        <w:rPr>
          <w:rFonts w:eastAsia="David"/>
          <w:sz w:val="26"/>
          <w:szCs w:val="26"/>
          <w:rtl/>
        </w:rPr>
        <w:t xml:space="preserve"> </w:t>
      </w:r>
      <w:r w:rsidRPr="0030664B">
        <w:rPr>
          <w:rFonts w:eastAsia="David"/>
          <w:color w:val="000000"/>
          <w:sz w:val="26"/>
          <w:szCs w:val="26"/>
          <w:rtl/>
        </w:rPr>
        <w:t xml:space="preserve">לצורך כך, יקצה משרד האוצר למשרד הפנים תקציב תוספתי ייעודי בסך </w:t>
      </w:r>
      <w:r w:rsidR="00AC7177">
        <w:rPr>
          <w:rFonts w:eastAsia="David" w:hint="cs"/>
          <w:color w:val="000000"/>
          <w:sz w:val="26"/>
          <w:szCs w:val="26"/>
          <w:rtl/>
        </w:rPr>
        <w:t>9.1</w:t>
      </w:r>
      <w:r w:rsidRPr="0030664B">
        <w:rPr>
          <w:rFonts w:eastAsia="David"/>
          <w:color w:val="000000"/>
          <w:sz w:val="26"/>
          <w:szCs w:val="26"/>
          <w:rtl/>
        </w:rPr>
        <w:t xml:space="preserve"> מיליון ש"ח לשנת 2020.</w:t>
      </w:r>
    </w:p>
    <w:p w14:paraId="27FF96ED" w14:textId="243A4C16" w:rsidR="00E70D6D" w:rsidRDefault="00015E8C" w:rsidP="001965FE">
      <w:pPr>
        <w:numPr>
          <w:ilvl w:val="0"/>
          <w:numId w:val="46"/>
        </w:numPr>
        <w:spacing w:before="240" w:after="240" w:line="360" w:lineRule="auto"/>
        <w:jc w:val="both"/>
        <w:rPr>
          <w:rFonts w:eastAsia="David"/>
          <w:color w:val="000000"/>
          <w:sz w:val="26"/>
          <w:szCs w:val="26"/>
        </w:rPr>
      </w:pPr>
      <w:r w:rsidRPr="00015E8C">
        <w:rPr>
          <w:rFonts w:eastAsia="David"/>
          <w:color w:val="000000"/>
          <w:sz w:val="26"/>
          <w:szCs w:val="26"/>
          <w:rtl/>
        </w:rPr>
        <w:t>ככל שסכום ההוצאות בפועל על ידי הרשות המקומית יפחת מהסכום המרבי המפורט בסעי</w:t>
      </w:r>
      <w:r w:rsidR="004028F1">
        <w:rPr>
          <w:rFonts w:eastAsia="David" w:hint="cs"/>
          <w:color w:val="000000"/>
          <w:sz w:val="26"/>
          <w:szCs w:val="26"/>
          <w:rtl/>
        </w:rPr>
        <w:t xml:space="preserve">פים </w:t>
      </w:r>
      <w:r w:rsidRPr="00015E8C">
        <w:rPr>
          <w:rFonts w:eastAsia="David" w:hint="cs"/>
          <w:color w:val="000000"/>
          <w:sz w:val="26"/>
          <w:szCs w:val="26"/>
          <w:rtl/>
        </w:rPr>
        <w:t>1</w:t>
      </w:r>
      <w:r w:rsidR="001965FE">
        <w:rPr>
          <w:rFonts w:eastAsia="David" w:hint="cs"/>
          <w:color w:val="000000"/>
          <w:sz w:val="26"/>
          <w:szCs w:val="26"/>
          <w:rtl/>
        </w:rPr>
        <w:t>.א.</w:t>
      </w:r>
      <w:r w:rsidRPr="00015E8C">
        <w:rPr>
          <w:rFonts w:eastAsia="David"/>
          <w:color w:val="000000"/>
          <w:sz w:val="26"/>
          <w:szCs w:val="26"/>
          <w:rtl/>
        </w:rPr>
        <w:t xml:space="preserve"> </w:t>
      </w:r>
      <w:r w:rsidR="004028F1">
        <w:rPr>
          <w:rFonts w:eastAsia="David" w:hint="cs"/>
          <w:color w:val="000000"/>
          <w:sz w:val="26"/>
          <w:szCs w:val="26"/>
          <w:rtl/>
        </w:rPr>
        <w:t>ו-</w:t>
      </w:r>
      <w:r w:rsidR="001965FE">
        <w:rPr>
          <w:rFonts w:eastAsia="David" w:hint="cs"/>
          <w:color w:val="000000"/>
          <w:sz w:val="26"/>
          <w:szCs w:val="26"/>
          <w:rtl/>
        </w:rPr>
        <w:t>1.ב.</w:t>
      </w:r>
      <w:r w:rsidR="004028F1">
        <w:rPr>
          <w:rFonts w:eastAsia="David" w:hint="cs"/>
          <w:color w:val="000000"/>
          <w:sz w:val="26"/>
          <w:szCs w:val="26"/>
          <w:rtl/>
        </w:rPr>
        <w:t xml:space="preserve"> </w:t>
      </w:r>
      <w:r w:rsidRPr="00015E8C">
        <w:rPr>
          <w:rFonts w:eastAsia="David"/>
          <w:color w:val="000000"/>
          <w:sz w:val="26"/>
          <w:szCs w:val="26"/>
          <w:rtl/>
        </w:rPr>
        <w:t>יופחת הסיוע הממשלתי.</w:t>
      </w:r>
    </w:p>
    <w:p w14:paraId="134DBAE5" w14:textId="77777777" w:rsidR="00051C21" w:rsidRDefault="00051C21" w:rsidP="004A6EEB">
      <w:pPr>
        <w:numPr>
          <w:ilvl w:val="0"/>
          <w:numId w:val="46"/>
        </w:numPr>
        <w:spacing w:before="240" w:after="240" w:line="360" w:lineRule="auto"/>
        <w:jc w:val="both"/>
        <w:rPr>
          <w:rFonts w:eastAsia="David"/>
          <w:color w:val="000000"/>
          <w:sz w:val="26"/>
          <w:szCs w:val="26"/>
        </w:rPr>
      </w:pPr>
      <w:r>
        <w:rPr>
          <w:rFonts w:eastAsia="David" w:hint="cs"/>
          <w:color w:val="000000"/>
          <w:sz w:val="26"/>
          <w:szCs w:val="26"/>
          <w:rtl/>
        </w:rPr>
        <w:t xml:space="preserve">להטיל על שרת </w:t>
      </w:r>
      <w:r w:rsidRPr="00FE3F51">
        <w:rPr>
          <w:rFonts w:eastAsia="David"/>
          <w:color w:val="000000"/>
          <w:sz w:val="26"/>
          <w:szCs w:val="26"/>
          <w:rtl/>
        </w:rPr>
        <w:t xml:space="preserve">הבינוי והשיכון </w:t>
      </w:r>
      <w:r>
        <w:rPr>
          <w:rFonts w:eastAsia="David" w:hint="cs"/>
          <w:color w:val="000000"/>
          <w:sz w:val="26"/>
          <w:szCs w:val="26"/>
          <w:rtl/>
        </w:rPr>
        <w:t>להקצות</w:t>
      </w:r>
      <w:r w:rsidRPr="00FE3F51">
        <w:rPr>
          <w:rFonts w:eastAsia="David"/>
          <w:color w:val="000000"/>
          <w:sz w:val="26"/>
          <w:szCs w:val="26"/>
          <w:rtl/>
        </w:rPr>
        <w:t xml:space="preserve"> </w:t>
      </w:r>
      <w:r w:rsidR="00D43E22">
        <w:rPr>
          <w:rFonts w:eastAsia="David" w:hint="cs"/>
          <w:color w:val="000000"/>
          <w:sz w:val="26"/>
          <w:szCs w:val="26"/>
          <w:rtl/>
        </w:rPr>
        <w:t>3</w:t>
      </w:r>
      <w:r w:rsidRPr="00FE3F51">
        <w:rPr>
          <w:rFonts w:eastAsia="David"/>
          <w:color w:val="000000"/>
          <w:sz w:val="26"/>
          <w:szCs w:val="26"/>
          <w:rtl/>
        </w:rPr>
        <w:t xml:space="preserve"> </w:t>
      </w:r>
      <w:proofErr w:type="spellStart"/>
      <w:r w:rsidRPr="00FE3F51">
        <w:rPr>
          <w:rFonts w:eastAsia="David"/>
          <w:color w:val="000000"/>
          <w:sz w:val="26"/>
          <w:szCs w:val="26"/>
          <w:rtl/>
        </w:rPr>
        <w:t>מלש"ח</w:t>
      </w:r>
      <w:proofErr w:type="spellEnd"/>
      <w:r w:rsidRPr="00FE3F51">
        <w:rPr>
          <w:rFonts w:eastAsia="David"/>
          <w:color w:val="000000"/>
          <w:sz w:val="26"/>
          <w:szCs w:val="26"/>
          <w:rtl/>
        </w:rPr>
        <w:t xml:space="preserve"> מתקציב</w:t>
      </w:r>
      <w:r>
        <w:rPr>
          <w:rFonts w:eastAsia="David" w:hint="cs"/>
          <w:color w:val="000000"/>
          <w:sz w:val="26"/>
          <w:szCs w:val="26"/>
          <w:rtl/>
        </w:rPr>
        <w:t xml:space="preserve"> משרד הבינוי והשיכון</w:t>
      </w:r>
      <w:r w:rsidRPr="00FE3F51">
        <w:rPr>
          <w:rFonts w:eastAsia="David"/>
          <w:color w:val="000000"/>
          <w:sz w:val="26"/>
          <w:szCs w:val="26"/>
          <w:rtl/>
        </w:rPr>
        <w:t xml:space="preserve"> בשנ</w:t>
      </w:r>
      <w:r w:rsidR="00646334">
        <w:rPr>
          <w:rFonts w:eastAsia="David" w:hint="cs"/>
          <w:color w:val="000000"/>
          <w:sz w:val="26"/>
          <w:szCs w:val="26"/>
          <w:rtl/>
        </w:rPr>
        <w:t>ת</w:t>
      </w:r>
      <w:r w:rsidR="004A6EEB">
        <w:rPr>
          <w:rFonts w:eastAsia="David" w:hint="cs"/>
          <w:color w:val="000000"/>
          <w:sz w:val="26"/>
          <w:szCs w:val="26"/>
          <w:rtl/>
        </w:rPr>
        <w:t xml:space="preserve"> </w:t>
      </w:r>
      <w:r>
        <w:rPr>
          <w:rFonts w:eastAsia="David"/>
          <w:color w:val="000000"/>
          <w:sz w:val="26"/>
          <w:szCs w:val="26"/>
          <w:rtl/>
        </w:rPr>
        <w:t>2020</w:t>
      </w:r>
      <w:r w:rsidR="000B47F7">
        <w:rPr>
          <w:rFonts w:eastAsia="David" w:hint="cs"/>
          <w:color w:val="000000"/>
          <w:sz w:val="26"/>
          <w:szCs w:val="26"/>
          <w:rtl/>
        </w:rPr>
        <w:t xml:space="preserve"> </w:t>
      </w:r>
      <w:r w:rsidRPr="00FE3F51">
        <w:rPr>
          <w:rFonts w:eastAsia="David"/>
          <w:color w:val="000000"/>
          <w:sz w:val="26"/>
          <w:szCs w:val="26"/>
          <w:rtl/>
        </w:rPr>
        <w:t>לפעילו</w:t>
      </w:r>
      <w:r>
        <w:rPr>
          <w:rFonts w:eastAsia="David" w:hint="cs"/>
          <w:color w:val="000000"/>
          <w:sz w:val="26"/>
          <w:szCs w:val="26"/>
          <w:rtl/>
        </w:rPr>
        <w:t>יו</w:t>
      </w:r>
      <w:r w:rsidRPr="00FE3F51">
        <w:rPr>
          <w:rFonts w:eastAsia="David"/>
          <w:color w:val="000000"/>
          <w:sz w:val="26"/>
          <w:szCs w:val="26"/>
          <w:rtl/>
        </w:rPr>
        <w:t>ת חברתי</w:t>
      </w:r>
      <w:r>
        <w:rPr>
          <w:rFonts w:eastAsia="David" w:hint="cs"/>
          <w:color w:val="000000"/>
          <w:sz w:val="26"/>
          <w:szCs w:val="26"/>
          <w:rtl/>
        </w:rPr>
        <w:t>ו</w:t>
      </w:r>
      <w:r w:rsidRPr="00FE3F51">
        <w:rPr>
          <w:rFonts w:eastAsia="David"/>
          <w:color w:val="000000"/>
          <w:sz w:val="26"/>
          <w:szCs w:val="26"/>
          <w:rtl/>
        </w:rPr>
        <w:t xml:space="preserve">ת לגיל הרך </w:t>
      </w:r>
      <w:r>
        <w:rPr>
          <w:rFonts w:eastAsia="David" w:hint="cs"/>
          <w:color w:val="000000"/>
          <w:sz w:val="26"/>
          <w:szCs w:val="26"/>
          <w:rtl/>
        </w:rPr>
        <w:t>לטובת סיוע</w:t>
      </w:r>
      <w:r>
        <w:rPr>
          <w:rFonts w:eastAsia="David"/>
          <w:color w:val="000000"/>
          <w:sz w:val="26"/>
          <w:szCs w:val="26"/>
          <w:rtl/>
        </w:rPr>
        <w:t xml:space="preserve"> </w:t>
      </w:r>
      <w:r>
        <w:rPr>
          <w:rFonts w:eastAsia="David" w:hint="cs"/>
          <w:color w:val="000000"/>
          <w:sz w:val="26"/>
          <w:szCs w:val="26"/>
          <w:rtl/>
        </w:rPr>
        <w:t>ב</w:t>
      </w:r>
      <w:r w:rsidRPr="00FE3F51">
        <w:rPr>
          <w:rFonts w:eastAsia="David"/>
          <w:color w:val="000000"/>
          <w:sz w:val="26"/>
          <w:szCs w:val="26"/>
          <w:rtl/>
        </w:rPr>
        <w:t>התמודד</w:t>
      </w:r>
      <w:r>
        <w:rPr>
          <w:rFonts w:eastAsia="David" w:hint="cs"/>
          <w:color w:val="000000"/>
          <w:sz w:val="26"/>
          <w:szCs w:val="26"/>
          <w:rtl/>
        </w:rPr>
        <w:t>ות</w:t>
      </w:r>
      <w:r w:rsidRPr="00FE3F51">
        <w:rPr>
          <w:rFonts w:eastAsia="David"/>
          <w:color w:val="000000"/>
          <w:sz w:val="26"/>
          <w:szCs w:val="26"/>
          <w:rtl/>
        </w:rPr>
        <w:t xml:space="preserve"> עם </w:t>
      </w:r>
      <w:r>
        <w:rPr>
          <w:rFonts w:eastAsia="David" w:hint="cs"/>
          <w:color w:val="000000"/>
          <w:sz w:val="26"/>
          <w:szCs w:val="26"/>
          <w:rtl/>
        </w:rPr>
        <w:t xml:space="preserve">השלכות </w:t>
      </w:r>
      <w:r w:rsidRPr="00FE3F51">
        <w:rPr>
          <w:rFonts w:eastAsia="David"/>
          <w:color w:val="000000"/>
          <w:sz w:val="26"/>
          <w:szCs w:val="26"/>
          <w:rtl/>
        </w:rPr>
        <w:t>המצב הביטחוני בעיר.</w:t>
      </w:r>
    </w:p>
    <w:p w14:paraId="2807B0E5" w14:textId="6B85B0BF" w:rsidR="001965FE" w:rsidRDefault="00E70D6D" w:rsidP="00CA1B69">
      <w:pPr>
        <w:numPr>
          <w:ilvl w:val="0"/>
          <w:numId w:val="46"/>
        </w:numPr>
        <w:spacing w:before="0" w:after="240" w:line="360" w:lineRule="auto"/>
        <w:jc w:val="both"/>
        <w:rPr>
          <w:rFonts w:eastAsia="David"/>
          <w:color w:val="000000"/>
          <w:sz w:val="26"/>
          <w:szCs w:val="26"/>
        </w:rPr>
      </w:pPr>
      <w:r>
        <w:rPr>
          <w:rFonts w:eastAsia="David" w:hint="cs"/>
          <w:color w:val="000000"/>
          <w:sz w:val="26"/>
          <w:szCs w:val="26"/>
          <w:rtl/>
        </w:rPr>
        <w:t>להטיל על</w:t>
      </w:r>
      <w:r w:rsidR="00694A46" w:rsidRPr="00694A46">
        <w:rPr>
          <w:rFonts w:eastAsia="David"/>
          <w:color w:val="000000"/>
          <w:sz w:val="26"/>
          <w:szCs w:val="26"/>
          <w:rtl/>
        </w:rPr>
        <w:t xml:space="preserve"> </w:t>
      </w:r>
      <w:r w:rsidR="00694A46" w:rsidRPr="00694A46">
        <w:rPr>
          <w:rFonts w:eastAsia="David" w:hint="cs"/>
          <w:color w:val="000000"/>
          <w:sz w:val="26"/>
          <w:szCs w:val="26"/>
          <w:rtl/>
        </w:rPr>
        <w:t>שר העבודה והרווחה</w:t>
      </w:r>
      <w:r w:rsidR="001965FE">
        <w:rPr>
          <w:rFonts w:eastAsia="David" w:hint="cs"/>
          <w:color w:val="000000"/>
          <w:sz w:val="26"/>
          <w:szCs w:val="26"/>
          <w:rtl/>
        </w:rPr>
        <w:t>:</w:t>
      </w:r>
    </w:p>
    <w:p w14:paraId="4A1A0287" w14:textId="02DA8E8B" w:rsidR="00015E8C" w:rsidRDefault="00694A46" w:rsidP="0081657B">
      <w:pPr>
        <w:numPr>
          <w:ilvl w:val="1"/>
          <w:numId w:val="46"/>
        </w:numPr>
        <w:spacing w:before="0" w:after="240" w:line="360" w:lineRule="auto"/>
        <w:jc w:val="both"/>
        <w:rPr>
          <w:rFonts w:eastAsia="David"/>
          <w:color w:val="000000"/>
          <w:sz w:val="26"/>
          <w:szCs w:val="26"/>
        </w:rPr>
      </w:pPr>
      <w:r w:rsidRPr="00694A46">
        <w:rPr>
          <w:rFonts w:eastAsia="David"/>
          <w:color w:val="000000"/>
          <w:sz w:val="26"/>
          <w:szCs w:val="26"/>
          <w:rtl/>
        </w:rPr>
        <w:t>לפעול למיגון מרכזי יום הפועלים כמסגרות יומיות לאוכלוסיות שונות באשקלון ב</w:t>
      </w:r>
      <w:r w:rsidR="006D4404">
        <w:rPr>
          <w:rFonts w:eastAsia="David" w:hint="cs"/>
          <w:color w:val="000000"/>
          <w:sz w:val="26"/>
          <w:szCs w:val="26"/>
          <w:rtl/>
        </w:rPr>
        <w:t xml:space="preserve">אמצעות </w:t>
      </w:r>
      <w:r w:rsidRPr="00694A46">
        <w:rPr>
          <w:rFonts w:eastAsia="David"/>
          <w:color w:val="000000"/>
          <w:sz w:val="26"/>
          <w:szCs w:val="26"/>
          <w:rtl/>
        </w:rPr>
        <w:t xml:space="preserve">השקעה בסך כולל של 5 </w:t>
      </w:r>
      <w:proofErr w:type="spellStart"/>
      <w:r w:rsidRPr="00694A46">
        <w:rPr>
          <w:rFonts w:eastAsia="David"/>
          <w:color w:val="000000"/>
          <w:sz w:val="26"/>
          <w:szCs w:val="26"/>
          <w:rtl/>
        </w:rPr>
        <w:t>מלש"ח</w:t>
      </w:r>
      <w:proofErr w:type="spellEnd"/>
      <w:r w:rsidRPr="00694A46">
        <w:rPr>
          <w:rFonts w:eastAsia="David"/>
          <w:color w:val="000000"/>
          <w:sz w:val="26"/>
          <w:szCs w:val="26"/>
          <w:rtl/>
        </w:rPr>
        <w:t xml:space="preserve"> מתקציב משרד העבודה והרווחה בשנת 2020.</w:t>
      </w:r>
    </w:p>
    <w:p w14:paraId="62DFDDDE" w14:textId="77777777" w:rsidR="001965FE" w:rsidRPr="00EF4E01" w:rsidRDefault="006D4404" w:rsidP="0081657B">
      <w:pPr>
        <w:pStyle w:val="ac"/>
        <w:numPr>
          <w:ilvl w:val="1"/>
          <w:numId w:val="46"/>
        </w:numPr>
        <w:spacing w:line="360" w:lineRule="auto"/>
        <w:jc w:val="both"/>
        <w:rPr>
          <w:rFonts w:eastAsia="David"/>
          <w:color w:val="000000"/>
          <w:sz w:val="26"/>
          <w:szCs w:val="26"/>
        </w:rPr>
      </w:pPr>
      <w:r>
        <w:rPr>
          <w:rFonts w:eastAsia="David" w:hint="cs"/>
          <w:color w:val="000000"/>
          <w:sz w:val="26"/>
          <w:szCs w:val="26"/>
          <w:rtl/>
        </w:rPr>
        <w:t>לתגבר</w:t>
      </w:r>
      <w:r w:rsidR="001965FE" w:rsidRPr="001965FE">
        <w:rPr>
          <w:rFonts w:eastAsia="David"/>
          <w:color w:val="000000"/>
          <w:sz w:val="26"/>
          <w:szCs w:val="26"/>
          <w:rtl/>
        </w:rPr>
        <w:t xml:space="preserve"> את הפעילות הקהילתית לאוכלוסיות רווחה בעיר אשקלון בהיקף של עד 0.5 </w:t>
      </w:r>
      <w:proofErr w:type="spellStart"/>
      <w:r w:rsidR="001965FE" w:rsidRPr="001965FE">
        <w:rPr>
          <w:rFonts w:eastAsia="David"/>
          <w:color w:val="000000"/>
          <w:sz w:val="26"/>
          <w:szCs w:val="26"/>
          <w:rtl/>
        </w:rPr>
        <w:t>מלש"ח</w:t>
      </w:r>
      <w:proofErr w:type="spellEnd"/>
      <w:r w:rsidR="001965FE" w:rsidRPr="001965FE">
        <w:rPr>
          <w:rFonts w:eastAsia="David"/>
          <w:color w:val="000000"/>
          <w:sz w:val="26"/>
          <w:szCs w:val="26"/>
          <w:rtl/>
        </w:rPr>
        <w:t xml:space="preserve"> מתקציב</w:t>
      </w:r>
      <w:r>
        <w:rPr>
          <w:rFonts w:eastAsia="David" w:hint="cs"/>
          <w:color w:val="000000"/>
          <w:sz w:val="26"/>
          <w:szCs w:val="26"/>
          <w:rtl/>
        </w:rPr>
        <w:t xml:space="preserve"> </w:t>
      </w:r>
      <w:r w:rsidRPr="00694A46">
        <w:rPr>
          <w:rFonts w:eastAsia="David"/>
          <w:color w:val="000000"/>
          <w:sz w:val="26"/>
          <w:szCs w:val="26"/>
          <w:rtl/>
        </w:rPr>
        <w:t>משרד העבודה והרווחה</w:t>
      </w:r>
      <w:r w:rsidR="001965FE" w:rsidRPr="001965FE">
        <w:rPr>
          <w:rFonts w:eastAsia="David"/>
          <w:color w:val="000000"/>
          <w:sz w:val="26"/>
          <w:szCs w:val="26"/>
          <w:rtl/>
        </w:rPr>
        <w:t xml:space="preserve"> בשנת 2020.</w:t>
      </w:r>
    </w:p>
    <w:p w14:paraId="414F6BE9" w14:textId="77777777" w:rsidR="00E70D6D" w:rsidRPr="006E29A3" w:rsidRDefault="00E70D6D" w:rsidP="00051C21">
      <w:pPr>
        <w:numPr>
          <w:ilvl w:val="0"/>
          <w:numId w:val="46"/>
        </w:numPr>
        <w:spacing w:before="240" w:after="240" w:line="360" w:lineRule="auto"/>
        <w:jc w:val="both"/>
        <w:rPr>
          <w:rFonts w:eastAsia="David"/>
          <w:color w:val="000000"/>
          <w:sz w:val="26"/>
          <w:szCs w:val="26"/>
          <w:rtl/>
        </w:rPr>
      </w:pPr>
      <w:r>
        <w:rPr>
          <w:rFonts w:eastAsia="David" w:hint="cs"/>
          <w:color w:val="000000"/>
          <w:sz w:val="26"/>
          <w:szCs w:val="26"/>
          <w:rtl/>
        </w:rPr>
        <w:lastRenderedPageBreak/>
        <w:t xml:space="preserve">להטיל על שר </w:t>
      </w:r>
      <w:r w:rsidRPr="00E70D6D">
        <w:rPr>
          <w:rFonts w:eastAsia="David"/>
          <w:color w:val="000000"/>
          <w:sz w:val="26"/>
          <w:szCs w:val="26"/>
          <w:rtl/>
        </w:rPr>
        <w:t xml:space="preserve">החינוך </w:t>
      </w:r>
      <w:r>
        <w:rPr>
          <w:rFonts w:eastAsia="David" w:hint="cs"/>
          <w:color w:val="000000"/>
          <w:sz w:val="26"/>
          <w:szCs w:val="26"/>
          <w:rtl/>
        </w:rPr>
        <w:t>להקצות</w:t>
      </w:r>
      <w:r w:rsidRPr="00E70D6D">
        <w:rPr>
          <w:rFonts w:eastAsia="David"/>
          <w:color w:val="000000"/>
          <w:sz w:val="26"/>
          <w:szCs w:val="26"/>
          <w:rtl/>
        </w:rPr>
        <w:t xml:space="preserve"> </w:t>
      </w:r>
      <w:r>
        <w:rPr>
          <w:rFonts w:eastAsia="David" w:hint="cs"/>
          <w:color w:val="000000"/>
          <w:sz w:val="26"/>
          <w:szCs w:val="26"/>
          <w:rtl/>
        </w:rPr>
        <w:t>מתקציב משרד החינוך</w:t>
      </w:r>
      <w:r w:rsidRPr="00E70D6D">
        <w:rPr>
          <w:rFonts w:eastAsia="David"/>
          <w:color w:val="000000"/>
          <w:sz w:val="26"/>
          <w:szCs w:val="26"/>
          <w:rtl/>
        </w:rPr>
        <w:t xml:space="preserve"> סך של </w:t>
      </w:r>
      <w:r>
        <w:rPr>
          <w:rFonts w:eastAsia="David" w:hint="cs"/>
          <w:color w:val="000000"/>
          <w:sz w:val="26"/>
          <w:szCs w:val="26"/>
          <w:rtl/>
        </w:rPr>
        <w:t>2.3</w:t>
      </w:r>
      <w:r w:rsidRPr="00E70D6D">
        <w:rPr>
          <w:rFonts w:eastAsia="David"/>
          <w:color w:val="000000"/>
          <w:sz w:val="26"/>
          <w:szCs w:val="26"/>
          <w:rtl/>
        </w:rPr>
        <w:t xml:space="preserve"> </w:t>
      </w:r>
      <w:proofErr w:type="spellStart"/>
      <w:r>
        <w:rPr>
          <w:rFonts w:eastAsia="David" w:hint="cs"/>
          <w:color w:val="000000"/>
          <w:sz w:val="26"/>
          <w:szCs w:val="26"/>
          <w:rtl/>
        </w:rPr>
        <w:t>מלש"ח</w:t>
      </w:r>
      <w:proofErr w:type="spellEnd"/>
      <w:r w:rsidRPr="00E70D6D">
        <w:rPr>
          <w:rFonts w:eastAsia="David"/>
          <w:color w:val="000000"/>
          <w:sz w:val="26"/>
          <w:szCs w:val="26"/>
          <w:rtl/>
        </w:rPr>
        <w:t xml:space="preserve"> </w:t>
      </w:r>
      <w:r>
        <w:rPr>
          <w:rFonts w:eastAsia="David" w:hint="cs"/>
          <w:color w:val="000000"/>
          <w:sz w:val="26"/>
          <w:szCs w:val="26"/>
          <w:rtl/>
        </w:rPr>
        <w:t xml:space="preserve">בשנת 2020 </w:t>
      </w:r>
      <w:r w:rsidRPr="00E70D6D">
        <w:rPr>
          <w:rFonts w:eastAsia="David"/>
          <w:color w:val="000000"/>
          <w:sz w:val="26"/>
          <w:szCs w:val="26"/>
          <w:rtl/>
        </w:rPr>
        <w:t>לטיפול רגשי בתלמידי</w:t>
      </w:r>
      <w:r>
        <w:rPr>
          <w:rFonts w:eastAsia="David"/>
          <w:color w:val="000000"/>
          <w:sz w:val="26"/>
          <w:szCs w:val="26"/>
          <w:rtl/>
        </w:rPr>
        <w:t>ם ולליווי ותמיכה לצוותי חינוך ו</w:t>
      </w:r>
      <w:r>
        <w:rPr>
          <w:rFonts w:eastAsia="David" w:hint="cs"/>
          <w:color w:val="000000"/>
          <w:sz w:val="26"/>
          <w:szCs w:val="26"/>
          <w:rtl/>
        </w:rPr>
        <w:t>ל</w:t>
      </w:r>
      <w:r w:rsidRPr="00E70D6D">
        <w:rPr>
          <w:rFonts w:eastAsia="David"/>
          <w:color w:val="000000"/>
          <w:sz w:val="26"/>
          <w:szCs w:val="26"/>
          <w:rtl/>
        </w:rPr>
        <w:t>הורים בעיר אשקלון</w:t>
      </w:r>
      <w:r>
        <w:rPr>
          <w:rFonts w:eastAsia="David" w:hint="cs"/>
          <w:color w:val="000000"/>
          <w:sz w:val="26"/>
          <w:szCs w:val="26"/>
          <w:rtl/>
        </w:rPr>
        <w:t>,</w:t>
      </w:r>
      <w:r w:rsidRPr="00E70D6D">
        <w:rPr>
          <w:rFonts w:eastAsia="David"/>
          <w:color w:val="000000"/>
          <w:sz w:val="26"/>
          <w:szCs w:val="26"/>
          <w:rtl/>
        </w:rPr>
        <w:t xml:space="preserve"> לנוכח </w:t>
      </w:r>
      <w:r w:rsidR="00051C21">
        <w:rPr>
          <w:rFonts w:eastAsia="David" w:hint="cs"/>
          <w:color w:val="000000"/>
          <w:sz w:val="26"/>
          <w:szCs w:val="26"/>
          <w:rtl/>
        </w:rPr>
        <w:t xml:space="preserve">השלכות </w:t>
      </w:r>
      <w:r w:rsidRPr="00E70D6D">
        <w:rPr>
          <w:rFonts w:eastAsia="David"/>
          <w:color w:val="000000"/>
          <w:sz w:val="26"/>
          <w:szCs w:val="26"/>
          <w:rtl/>
        </w:rPr>
        <w:t>המצב הביטחוני על או</w:t>
      </w:r>
      <w:r>
        <w:rPr>
          <w:rFonts w:eastAsia="David"/>
          <w:color w:val="000000"/>
          <w:sz w:val="26"/>
          <w:szCs w:val="26"/>
          <w:rtl/>
        </w:rPr>
        <w:t>כלוסיית התלמידים</w:t>
      </w:r>
      <w:r w:rsidRPr="00E70D6D">
        <w:rPr>
          <w:rFonts w:eastAsia="David"/>
          <w:color w:val="000000"/>
          <w:sz w:val="26"/>
          <w:szCs w:val="26"/>
          <w:rtl/>
        </w:rPr>
        <w:t>.</w:t>
      </w:r>
    </w:p>
    <w:p w14:paraId="1EEB9074" w14:textId="5179EA7E" w:rsidR="00DC447B" w:rsidRPr="00FA7524" w:rsidRDefault="001123B8" w:rsidP="00CF16D5">
      <w:pPr>
        <w:numPr>
          <w:ilvl w:val="0"/>
          <w:numId w:val="46"/>
        </w:numPr>
        <w:spacing w:before="240" w:after="240" w:line="360" w:lineRule="auto"/>
        <w:jc w:val="both"/>
        <w:rPr>
          <w:rFonts w:eastAsia="David"/>
          <w:color w:val="000000"/>
          <w:sz w:val="26"/>
          <w:szCs w:val="26"/>
          <w:highlight w:val="yellow"/>
        </w:rPr>
      </w:pPr>
      <w:r w:rsidRPr="00FA7524">
        <w:rPr>
          <w:rFonts w:eastAsia="David" w:hint="cs"/>
          <w:color w:val="000000"/>
          <w:sz w:val="26"/>
          <w:szCs w:val="26"/>
          <w:highlight w:val="yellow"/>
          <w:rtl/>
        </w:rPr>
        <w:t>להסמיך</w:t>
      </w:r>
      <w:r w:rsidRPr="00FA7524">
        <w:rPr>
          <w:rFonts w:eastAsia="David"/>
          <w:color w:val="000000"/>
          <w:sz w:val="26"/>
          <w:szCs w:val="26"/>
          <w:highlight w:val="yellow"/>
          <w:rtl/>
        </w:rPr>
        <w:t xml:space="preserve"> </w:t>
      </w:r>
      <w:r w:rsidR="00DC447B" w:rsidRPr="00FA7524">
        <w:rPr>
          <w:rFonts w:eastAsia="David"/>
          <w:color w:val="000000"/>
          <w:sz w:val="26"/>
          <w:szCs w:val="26"/>
          <w:highlight w:val="yellow"/>
          <w:rtl/>
        </w:rPr>
        <w:t xml:space="preserve">את </w:t>
      </w:r>
      <w:proofErr w:type="spellStart"/>
      <w:r w:rsidR="00DC447B" w:rsidRPr="00FA7524">
        <w:rPr>
          <w:rFonts w:eastAsia="David"/>
          <w:color w:val="000000"/>
          <w:sz w:val="26"/>
          <w:szCs w:val="26"/>
          <w:highlight w:val="yellow"/>
          <w:rtl/>
        </w:rPr>
        <w:t>מינהל</w:t>
      </w:r>
      <w:proofErr w:type="spellEnd"/>
      <w:r w:rsidR="00DC447B" w:rsidRPr="00FA7524">
        <w:rPr>
          <w:rFonts w:eastAsia="David"/>
          <w:color w:val="000000"/>
          <w:sz w:val="26"/>
          <w:szCs w:val="26"/>
          <w:highlight w:val="yellow"/>
          <w:rtl/>
        </w:rPr>
        <w:t xml:space="preserve"> אזורי תעשייה במשרד הכלכלה והתעשייה לסייע בהקמת גדר לאזור התעשייה</w:t>
      </w:r>
      <w:r w:rsidR="00DC447B" w:rsidRPr="00FA7524">
        <w:rPr>
          <w:rFonts w:eastAsia="David" w:hint="cs"/>
          <w:color w:val="000000"/>
          <w:sz w:val="26"/>
          <w:szCs w:val="26"/>
          <w:highlight w:val="yellow"/>
          <w:rtl/>
        </w:rPr>
        <w:t xml:space="preserve"> </w:t>
      </w:r>
      <w:r w:rsidR="0062284F" w:rsidRPr="00FA7524">
        <w:rPr>
          <w:rFonts w:eastAsia="David" w:hint="cs"/>
          <w:color w:val="000000"/>
          <w:sz w:val="26"/>
          <w:szCs w:val="26"/>
          <w:highlight w:val="yellow"/>
          <w:rtl/>
        </w:rPr>
        <w:t xml:space="preserve">הדרומי באשקלון </w:t>
      </w:r>
      <w:r w:rsidR="00DC447B" w:rsidRPr="00FA7524">
        <w:rPr>
          <w:rFonts w:eastAsia="David" w:hint="cs"/>
          <w:color w:val="000000"/>
          <w:sz w:val="26"/>
          <w:szCs w:val="26"/>
          <w:highlight w:val="yellow"/>
          <w:rtl/>
        </w:rPr>
        <w:t xml:space="preserve">בשל </w:t>
      </w:r>
      <w:r w:rsidR="00DC447B" w:rsidRPr="00FA7524">
        <w:rPr>
          <w:rFonts w:eastAsia="David"/>
          <w:color w:val="000000"/>
          <w:sz w:val="26"/>
          <w:szCs w:val="26"/>
          <w:highlight w:val="yellow"/>
          <w:rtl/>
        </w:rPr>
        <w:t xml:space="preserve">האיום הביטחוני של חדירה ימית לאורך רצועת החוף וקרבתו </w:t>
      </w:r>
      <w:r w:rsidR="0062284F" w:rsidRPr="00FA7524">
        <w:rPr>
          <w:rFonts w:eastAsia="David" w:hint="cs"/>
          <w:color w:val="000000"/>
          <w:sz w:val="26"/>
          <w:szCs w:val="26"/>
          <w:highlight w:val="yellow"/>
          <w:rtl/>
        </w:rPr>
        <w:t>אליה</w:t>
      </w:r>
      <w:r w:rsidR="00DC447B" w:rsidRPr="00FA7524">
        <w:rPr>
          <w:rFonts w:eastAsia="David"/>
          <w:color w:val="000000"/>
          <w:sz w:val="26"/>
          <w:szCs w:val="26"/>
          <w:highlight w:val="yellow"/>
          <w:rtl/>
        </w:rPr>
        <w:t>.</w:t>
      </w:r>
      <w:r w:rsidR="00DC447B" w:rsidRPr="00FA7524">
        <w:rPr>
          <w:rFonts w:eastAsia="David" w:hint="cs"/>
          <w:color w:val="000000"/>
          <w:sz w:val="26"/>
          <w:szCs w:val="26"/>
          <w:highlight w:val="yellow"/>
          <w:rtl/>
        </w:rPr>
        <w:t xml:space="preserve"> </w:t>
      </w:r>
      <w:r w:rsidR="00DC447B" w:rsidRPr="00FA7524">
        <w:rPr>
          <w:rFonts w:eastAsia="David"/>
          <w:color w:val="000000"/>
          <w:sz w:val="26"/>
          <w:szCs w:val="26"/>
          <w:highlight w:val="yellow"/>
          <w:rtl/>
        </w:rPr>
        <w:t>הגדר תיבנה</w:t>
      </w:r>
      <w:r w:rsidR="00D957D1" w:rsidRPr="00FA7524">
        <w:rPr>
          <w:rFonts w:eastAsia="David" w:hint="cs"/>
          <w:color w:val="000000"/>
          <w:sz w:val="26"/>
          <w:szCs w:val="26"/>
          <w:highlight w:val="yellow"/>
          <w:rtl/>
        </w:rPr>
        <w:t>, בכפוף לכל דין,</w:t>
      </w:r>
      <w:r w:rsidR="00DC447B" w:rsidRPr="00FA7524">
        <w:rPr>
          <w:rFonts w:eastAsia="David"/>
          <w:color w:val="000000"/>
          <w:sz w:val="26"/>
          <w:szCs w:val="26"/>
          <w:highlight w:val="yellow"/>
          <w:rtl/>
        </w:rPr>
        <w:t xml:space="preserve"> בהתאם לקריטריונים המקצועיים המפורטים בסעיף 11 ל"קריטריונים ההנדסיים לפיתוח תשתיות המקרקעין לתעשייה" של </w:t>
      </w:r>
      <w:proofErr w:type="spellStart"/>
      <w:r w:rsidR="00DC447B" w:rsidRPr="00FA7524">
        <w:rPr>
          <w:rFonts w:eastAsia="David"/>
          <w:color w:val="000000"/>
          <w:sz w:val="26"/>
          <w:szCs w:val="26"/>
          <w:highlight w:val="yellow"/>
          <w:rtl/>
        </w:rPr>
        <w:t>מינהל</w:t>
      </w:r>
      <w:proofErr w:type="spellEnd"/>
      <w:r w:rsidR="00DC447B" w:rsidRPr="00FA7524">
        <w:rPr>
          <w:rFonts w:eastAsia="David"/>
          <w:color w:val="000000"/>
          <w:sz w:val="26"/>
          <w:szCs w:val="26"/>
          <w:highlight w:val="yellow"/>
          <w:rtl/>
        </w:rPr>
        <w:t xml:space="preserve"> אזורי תעשייה</w:t>
      </w:r>
      <w:r w:rsidR="00DC447B" w:rsidRPr="00FA7524">
        <w:rPr>
          <w:rFonts w:eastAsia="David" w:hint="cs"/>
          <w:color w:val="000000"/>
          <w:sz w:val="26"/>
          <w:szCs w:val="26"/>
          <w:highlight w:val="yellow"/>
          <w:rtl/>
        </w:rPr>
        <w:t xml:space="preserve"> </w:t>
      </w:r>
      <w:r w:rsidR="00DC447B" w:rsidRPr="00FA7524">
        <w:rPr>
          <w:rFonts w:eastAsia="David"/>
          <w:color w:val="000000"/>
          <w:sz w:val="26"/>
          <w:szCs w:val="26"/>
          <w:highlight w:val="yellow"/>
          <w:rtl/>
        </w:rPr>
        <w:t>וע</w:t>
      </w:r>
      <w:r w:rsidR="00DC447B" w:rsidRPr="00FA7524">
        <w:rPr>
          <w:rFonts w:eastAsia="David" w:hint="cs"/>
          <w:color w:val="000000"/>
          <w:sz w:val="26"/>
          <w:szCs w:val="26"/>
          <w:highlight w:val="yellow"/>
          <w:rtl/>
        </w:rPr>
        <w:t xml:space="preserve">ל </w:t>
      </w:r>
      <w:r w:rsidR="00DC447B" w:rsidRPr="00FA7524">
        <w:rPr>
          <w:rFonts w:eastAsia="David"/>
          <w:color w:val="000000"/>
          <w:sz w:val="26"/>
          <w:szCs w:val="26"/>
          <w:highlight w:val="yellow"/>
          <w:rtl/>
        </w:rPr>
        <w:t xml:space="preserve">פי תכנית הנדסית מאושרת. </w:t>
      </w:r>
      <w:r w:rsidR="0062284F" w:rsidRPr="00FA7524">
        <w:rPr>
          <w:rFonts w:eastAsia="David" w:hint="cs"/>
          <w:color w:val="000000"/>
          <w:sz w:val="26"/>
          <w:szCs w:val="26"/>
          <w:highlight w:val="yellow"/>
          <w:rtl/>
        </w:rPr>
        <w:t>תקצוב</w:t>
      </w:r>
      <w:r w:rsidR="00DC447B" w:rsidRPr="00FA7524">
        <w:rPr>
          <w:rFonts w:eastAsia="David"/>
          <w:color w:val="000000"/>
          <w:sz w:val="26"/>
          <w:szCs w:val="26"/>
          <w:highlight w:val="yellow"/>
          <w:rtl/>
        </w:rPr>
        <w:t xml:space="preserve"> </w:t>
      </w:r>
      <w:proofErr w:type="spellStart"/>
      <w:r w:rsidR="00DC447B" w:rsidRPr="00FA7524">
        <w:rPr>
          <w:rFonts w:eastAsia="David"/>
          <w:color w:val="000000"/>
          <w:sz w:val="26"/>
          <w:szCs w:val="26"/>
          <w:highlight w:val="yellow"/>
          <w:rtl/>
        </w:rPr>
        <w:t>מינהל</w:t>
      </w:r>
      <w:proofErr w:type="spellEnd"/>
      <w:r w:rsidR="00DC447B" w:rsidRPr="00FA7524">
        <w:rPr>
          <w:rFonts w:eastAsia="David"/>
          <w:color w:val="000000"/>
          <w:sz w:val="26"/>
          <w:szCs w:val="26"/>
          <w:highlight w:val="yellow"/>
          <w:rtl/>
        </w:rPr>
        <w:t xml:space="preserve"> אזורי תעשייה ל</w:t>
      </w:r>
      <w:r w:rsidR="0062284F" w:rsidRPr="00FA7524">
        <w:rPr>
          <w:rFonts w:eastAsia="David" w:hint="cs"/>
          <w:color w:val="000000"/>
          <w:sz w:val="26"/>
          <w:szCs w:val="26"/>
          <w:highlight w:val="yellow"/>
          <w:rtl/>
        </w:rPr>
        <w:t>הקמת ה</w:t>
      </w:r>
      <w:r w:rsidR="00DC447B" w:rsidRPr="00FA7524">
        <w:rPr>
          <w:rFonts w:eastAsia="David"/>
          <w:color w:val="000000"/>
          <w:sz w:val="26"/>
          <w:szCs w:val="26"/>
          <w:highlight w:val="yellow"/>
          <w:rtl/>
        </w:rPr>
        <w:t xml:space="preserve">גדר לא יעלה על 3 </w:t>
      </w:r>
      <w:proofErr w:type="spellStart"/>
      <w:r w:rsidR="00DC447B" w:rsidRPr="00FA7524">
        <w:rPr>
          <w:rFonts w:eastAsia="David"/>
          <w:color w:val="000000"/>
          <w:sz w:val="26"/>
          <w:szCs w:val="26"/>
          <w:highlight w:val="yellow"/>
          <w:rtl/>
        </w:rPr>
        <w:t>מלש"ח</w:t>
      </w:r>
      <w:proofErr w:type="spellEnd"/>
      <w:r w:rsidR="00DC447B" w:rsidRPr="00FA7524">
        <w:rPr>
          <w:rFonts w:eastAsia="David"/>
          <w:color w:val="000000"/>
          <w:sz w:val="26"/>
          <w:szCs w:val="26"/>
          <w:highlight w:val="yellow"/>
          <w:rtl/>
        </w:rPr>
        <w:t xml:space="preserve"> ויועבר בהתאם להוראות "נוהל עבודה לרשויות מקומיות בנושא פיתוח תשתיות לאזורי תעשייה וביצוע </w:t>
      </w:r>
      <w:proofErr w:type="spellStart"/>
      <w:r w:rsidR="00DC447B" w:rsidRPr="00FA7524">
        <w:rPr>
          <w:rFonts w:eastAsia="David"/>
          <w:color w:val="000000"/>
          <w:sz w:val="26"/>
          <w:szCs w:val="26"/>
          <w:highlight w:val="yellow"/>
          <w:rtl/>
        </w:rPr>
        <w:t>פרוייקטים</w:t>
      </w:r>
      <w:proofErr w:type="spellEnd"/>
      <w:r w:rsidR="00DC447B" w:rsidRPr="00FA7524">
        <w:rPr>
          <w:rFonts w:eastAsia="David"/>
          <w:color w:val="000000"/>
          <w:sz w:val="26"/>
          <w:szCs w:val="26"/>
          <w:highlight w:val="yellow"/>
          <w:rtl/>
        </w:rPr>
        <w:t xml:space="preserve"> באזורי עדיפות לאומית" של משרד</w:t>
      </w:r>
      <w:r w:rsidR="0062284F" w:rsidRPr="00FA7524">
        <w:rPr>
          <w:rFonts w:eastAsia="David" w:hint="cs"/>
          <w:color w:val="000000"/>
          <w:sz w:val="26"/>
          <w:szCs w:val="26"/>
          <w:highlight w:val="yellow"/>
          <w:rtl/>
        </w:rPr>
        <w:t xml:space="preserve"> הכלכלה והתעשייה</w:t>
      </w:r>
      <w:r w:rsidR="00DC447B" w:rsidRPr="00FA7524">
        <w:rPr>
          <w:rFonts w:eastAsia="David"/>
          <w:color w:val="000000"/>
          <w:sz w:val="26"/>
          <w:szCs w:val="26"/>
          <w:highlight w:val="yellow"/>
          <w:rtl/>
        </w:rPr>
        <w:t>.</w:t>
      </w:r>
    </w:p>
    <w:p w14:paraId="4E117E91" w14:textId="66554BF3" w:rsidR="00347CD5" w:rsidRPr="00A9131F" w:rsidRDefault="005772FA" w:rsidP="005772FA">
      <w:pPr>
        <w:numPr>
          <w:ilvl w:val="0"/>
          <w:numId w:val="46"/>
        </w:numPr>
        <w:spacing w:before="0" w:after="240" w:line="360" w:lineRule="auto"/>
        <w:jc w:val="both"/>
        <w:rPr>
          <w:rFonts w:eastAsia="David"/>
          <w:color w:val="000000"/>
          <w:sz w:val="26"/>
          <w:szCs w:val="26"/>
        </w:rPr>
      </w:pPr>
      <w:r w:rsidRPr="005772FA">
        <w:rPr>
          <w:rFonts w:eastAsia="David"/>
          <w:color w:val="000000"/>
          <w:sz w:val="26"/>
          <w:szCs w:val="26"/>
          <w:rtl/>
        </w:rPr>
        <w:t xml:space="preserve">להטיל על השר לביטחון הפנים להקצות 1.2 </w:t>
      </w:r>
      <w:proofErr w:type="spellStart"/>
      <w:r w:rsidRPr="005772FA">
        <w:rPr>
          <w:rFonts w:eastAsia="David"/>
          <w:color w:val="000000"/>
          <w:sz w:val="26"/>
          <w:szCs w:val="26"/>
          <w:rtl/>
        </w:rPr>
        <w:t>מלש"ח</w:t>
      </w:r>
      <w:proofErr w:type="spellEnd"/>
      <w:r w:rsidRPr="005772FA">
        <w:rPr>
          <w:rFonts w:eastAsia="David"/>
          <w:color w:val="000000"/>
          <w:sz w:val="26"/>
          <w:szCs w:val="26"/>
          <w:rtl/>
        </w:rPr>
        <w:t>, בשנת 2020 מתקציב המשרד לשם הקמה של מערך מצלמות בחוף הים באשקלון באמצעות משטרת ישראל, שמטרתו לסייע למשטרה בפיקוד ושליטה ובמתן התרעה מוקדמת ומענה מבצעי לאירועי פח"ע וטרור החודרים לשטח המוניציפלי היבשתי של העיר אשקלון.</w:t>
      </w:r>
    </w:p>
    <w:p w14:paraId="10316502" w14:textId="4D25CB06" w:rsidR="003501D0" w:rsidRDefault="00051C21" w:rsidP="00051C21">
      <w:pPr>
        <w:numPr>
          <w:ilvl w:val="0"/>
          <w:numId w:val="46"/>
        </w:numPr>
        <w:spacing w:before="0" w:after="240" w:line="360" w:lineRule="auto"/>
        <w:jc w:val="both"/>
        <w:rPr>
          <w:rFonts w:eastAsia="David"/>
          <w:color w:val="000000"/>
          <w:sz w:val="26"/>
          <w:szCs w:val="26"/>
        </w:rPr>
      </w:pPr>
      <w:r w:rsidRPr="00E70D6D">
        <w:rPr>
          <w:rFonts w:eastAsia="David" w:hint="cs"/>
          <w:color w:val="000000"/>
          <w:sz w:val="26"/>
          <w:szCs w:val="26"/>
          <w:rtl/>
        </w:rPr>
        <w:t xml:space="preserve">להטיל על שר הבריאות להקצות </w:t>
      </w:r>
      <w:r w:rsidRPr="00E70D6D">
        <w:rPr>
          <w:rFonts w:eastAsia="David"/>
          <w:color w:val="000000"/>
          <w:sz w:val="26"/>
          <w:szCs w:val="26"/>
          <w:rtl/>
        </w:rPr>
        <w:t xml:space="preserve">100 </w:t>
      </w:r>
      <w:proofErr w:type="spellStart"/>
      <w:r w:rsidRPr="00E70D6D">
        <w:rPr>
          <w:rFonts w:eastAsia="David"/>
          <w:color w:val="000000"/>
          <w:sz w:val="26"/>
          <w:szCs w:val="26"/>
          <w:rtl/>
        </w:rPr>
        <w:t>אלש"ח</w:t>
      </w:r>
      <w:proofErr w:type="spellEnd"/>
      <w:r w:rsidRPr="00E70D6D">
        <w:rPr>
          <w:rFonts w:eastAsia="David"/>
          <w:color w:val="000000"/>
          <w:sz w:val="26"/>
          <w:szCs w:val="26"/>
          <w:rtl/>
        </w:rPr>
        <w:t xml:space="preserve"> מתקציב משרד הבריאות בשנת 2020 לביצוע קורסי עזרה ראשונה נפשית לעובדי עיריית אשקלון,</w:t>
      </w:r>
      <w:r w:rsidRPr="00E70D6D" w:rsidDel="003D5055">
        <w:rPr>
          <w:rFonts w:eastAsia="David"/>
          <w:color w:val="000000"/>
          <w:sz w:val="26"/>
          <w:szCs w:val="26"/>
          <w:rtl/>
        </w:rPr>
        <w:t xml:space="preserve"> </w:t>
      </w:r>
      <w:r w:rsidRPr="00E70D6D">
        <w:rPr>
          <w:rFonts w:eastAsia="David"/>
          <w:color w:val="000000"/>
          <w:sz w:val="26"/>
          <w:szCs w:val="26"/>
          <w:rtl/>
        </w:rPr>
        <w:t>כחלק מתהליך חיזוק החוסן של העיר.</w:t>
      </w:r>
    </w:p>
    <w:p w14:paraId="51FCB985" w14:textId="3781019A" w:rsidR="00051C21" w:rsidRDefault="00051C21" w:rsidP="00EF4E01">
      <w:pPr>
        <w:numPr>
          <w:ilvl w:val="0"/>
          <w:numId w:val="46"/>
        </w:numPr>
        <w:spacing w:before="0" w:after="240" w:line="360" w:lineRule="auto"/>
        <w:jc w:val="both"/>
        <w:rPr>
          <w:rFonts w:eastAsia="David"/>
          <w:color w:val="000000"/>
          <w:sz w:val="26"/>
          <w:szCs w:val="26"/>
        </w:rPr>
      </w:pPr>
      <w:r w:rsidRPr="00E70D6D">
        <w:rPr>
          <w:rFonts w:eastAsia="David" w:hint="eastAsia"/>
          <w:color w:val="000000"/>
          <w:sz w:val="26"/>
          <w:szCs w:val="26"/>
          <w:rtl/>
        </w:rPr>
        <w:t>הממשלה</w:t>
      </w:r>
      <w:r w:rsidRPr="00E70D6D">
        <w:rPr>
          <w:rFonts w:eastAsia="David"/>
          <w:color w:val="000000"/>
          <w:sz w:val="26"/>
          <w:szCs w:val="26"/>
          <w:rtl/>
        </w:rPr>
        <w:t xml:space="preserve"> </w:t>
      </w:r>
      <w:r w:rsidRPr="00E70D6D">
        <w:rPr>
          <w:rFonts w:eastAsia="David" w:hint="eastAsia"/>
          <w:color w:val="000000"/>
          <w:sz w:val="26"/>
          <w:szCs w:val="26"/>
          <w:rtl/>
        </w:rPr>
        <w:t>רושמת</w:t>
      </w:r>
      <w:r w:rsidRPr="00E70D6D">
        <w:rPr>
          <w:rFonts w:eastAsia="David"/>
          <w:color w:val="000000"/>
          <w:sz w:val="26"/>
          <w:szCs w:val="26"/>
          <w:rtl/>
        </w:rPr>
        <w:t xml:space="preserve"> </w:t>
      </w:r>
      <w:r w:rsidRPr="00E70D6D">
        <w:rPr>
          <w:rFonts w:eastAsia="David" w:hint="eastAsia"/>
          <w:color w:val="000000"/>
          <w:sz w:val="26"/>
          <w:szCs w:val="26"/>
          <w:rtl/>
        </w:rPr>
        <w:t>לפניה</w:t>
      </w:r>
      <w:r w:rsidRPr="00E70D6D">
        <w:rPr>
          <w:rFonts w:eastAsia="David"/>
          <w:color w:val="000000"/>
          <w:sz w:val="26"/>
          <w:szCs w:val="26"/>
          <w:rtl/>
        </w:rPr>
        <w:t xml:space="preserve"> </w:t>
      </w:r>
      <w:r w:rsidR="00847449">
        <w:rPr>
          <w:rFonts w:eastAsia="David" w:hint="cs"/>
          <w:color w:val="000000"/>
          <w:sz w:val="26"/>
          <w:szCs w:val="26"/>
          <w:rtl/>
        </w:rPr>
        <w:t xml:space="preserve">כי </w:t>
      </w:r>
      <w:r w:rsidRPr="00E70D6D">
        <w:rPr>
          <w:rFonts w:eastAsia="David"/>
          <w:color w:val="000000"/>
          <w:sz w:val="26"/>
          <w:szCs w:val="26"/>
          <w:rtl/>
        </w:rPr>
        <w:t xml:space="preserve">בשנת 2020 משרד הבריאות </w:t>
      </w:r>
      <w:r w:rsidRPr="00E70D6D">
        <w:rPr>
          <w:rFonts w:eastAsia="David" w:hint="eastAsia"/>
          <w:color w:val="000000"/>
          <w:sz w:val="26"/>
          <w:szCs w:val="26"/>
          <w:rtl/>
        </w:rPr>
        <w:t>יחל</w:t>
      </w:r>
      <w:r w:rsidRPr="00E70D6D">
        <w:rPr>
          <w:rFonts w:eastAsia="David"/>
          <w:color w:val="000000"/>
          <w:sz w:val="26"/>
          <w:szCs w:val="26"/>
          <w:rtl/>
        </w:rPr>
        <w:t xml:space="preserve"> להפעיל מרכז חוסן </w:t>
      </w:r>
      <w:r w:rsidRPr="00E70D6D">
        <w:rPr>
          <w:rFonts w:eastAsia="David" w:hint="eastAsia"/>
          <w:color w:val="000000"/>
          <w:sz w:val="26"/>
          <w:szCs w:val="26"/>
          <w:rtl/>
        </w:rPr>
        <w:t>ב</w:t>
      </w:r>
      <w:r w:rsidRPr="00E70D6D">
        <w:rPr>
          <w:rFonts w:eastAsia="David"/>
          <w:color w:val="000000"/>
          <w:sz w:val="26"/>
          <w:szCs w:val="26"/>
          <w:rtl/>
        </w:rPr>
        <w:t xml:space="preserve">אשקלון, </w:t>
      </w:r>
      <w:r w:rsidRPr="00E70D6D">
        <w:rPr>
          <w:rFonts w:eastAsia="David" w:hint="eastAsia"/>
          <w:color w:val="000000"/>
          <w:sz w:val="26"/>
          <w:szCs w:val="26"/>
          <w:rtl/>
        </w:rPr>
        <w:t>לטובת</w:t>
      </w:r>
      <w:r w:rsidRPr="00E70D6D">
        <w:rPr>
          <w:rFonts w:eastAsia="David"/>
          <w:color w:val="000000"/>
          <w:sz w:val="26"/>
          <w:szCs w:val="26"/>
          <w:rtl/>
        </w:rPr>
        <w:t xml:space="preserve"> חיזוק יכולת ההתמודדות הרגשית והמנטלית של התושבים, חיזוק החוסן הקהילתי-חברתי וחיזוק מוכנות </w:t>
      </w:r>
      <w:r w:rsidRPr="00E70D6D">
        <w:rPr>
          <w:rFonts w:eastAsia="David" w:hint="eastAsia"/>
          <w:color w:val="000000"/>
          <w:sz w:val="26"/>
          <w:szCs w:val="26"/>
          <w:rtl/>
        </w:rPr>
        <w:t>העיר</w:t>
      </w:r>
      <w:r w:rsidRPr="00E70D6D">
        <w:rPr>
          <w:rFonts w:eastAsia="David"/>
          <w:color w:val="000000"/>
          <w:sz w:val="26"/>
          <w:szCs w:val="26"/>
          <w:rtl/>
        </w:rPr>
        <w:t xml:space="preserve"> לחירום, בהתאם להחלטת הצוות הבי</w:t>
      </w:r>
      <w:r w:rsidRPr="00E70D6D">
        <w:rPr>
          <w:rFonts w:eastAsia="David" w:hint="eastAsia"/>
          <w:color w:val="000000"/>
          <w:sz w:val="26"/>
          <w:szCs w:val="26"/>
          <w:rtl/>
        </w:rPr>
        <w:t>ן</w:t>
      </w:r>
      <w:r w:rsidRPr="00E70D6D">
        <w:rPr>
          <w:rFonts w:eastAsia="David"/>
          <w:color w:val="000000"/>
          <w:sz w:val="26"/>
          <w:szCs w:val="26"/>
          <w:rtl/>
        </w:rPr>
        <w:t>-משרדי של מרכזי החוסן מיום 30.10.2019.</w:t>
      </w:r>
      <w:r w:rsidR="00847449">
        <w:rPr>
          <w:rFonts w:eastAsia="David" w:hint="cs"/>
          <w:color w:val="000000"/>
          <w:sz w:val="26"/>
          <w:szCs w:val="26"/>
          <w:rtl/>
        </w:rPr>
        <w:t xml:space="preserve"> </w:t>
      </w:r>
      <w:r w:rsidR="00847449" w:rsidRPr="00847449">
        <w:rPr>
          <w:rFonts w:eastAsia="David" w:hint="cs"/>
          <w:color w:val="000000"/>
          <w:sz w:val="26"/>
          <w:szCs w:val="26"/>
          <w:rtl/>
        </w:rPr>
        <w:t>לצורך הפעלת מרכז החוסן באשקלון</w:t>
      </w:r>
      <w:r w:rsidR="00847449">
        <w:rPr>
          <w:rFonts w:eastAsia="David" w:hint="cs"/>
          <w:color w:val="000000"/>
          <w:sz w:val="26"/>
          <w:szCs w:val="26"/>
          <w:rtl/>
        </w:rPr>
        <w:t>,</w:t>
      </w:r>
      <w:r w:rsidR="00847449" w:rsidRPr="00847449">
        <w:rPr>
          <w:rFonts w:eastAsia="David" w:hint="cs"/>
          <w:color w:val="000000"/>
          <w:sz w:val="26"/>
          <w:szCs w:val="26"/>
          <w:rtl/>
        </w:rPr>
        <w:t xml:space="preserve"> משרד הביטחון יעביר</w:t>
      </w:r>
      <w:r w:rsidR="00EF4E01">
        <w:rPr>
          <w:rFonts w:eastAsia="David" w:hint="cs"/>
          <w:color w:val="000000"/>
          <w:sz w:val="26"/>
          <w:szCs w:val="26"/>
          <w:rtl/>
        </w:rPr>
        <w:t>,</w:t>
      </w:r>
      <w:r w:rsidR="00847449" w:rsidRPr="00847449">
        <w:rPr>
          <w:rFonts w:eastAsia="David" w:hint="cs"/>
          <w:color w:val="000000"/>
          <w:sz w:val="26"/>
          <w:szCs w:val="26"/>
          <w:rtl/>
        </w:rPr>
        <w:t xml:space="preserve"> באמצעות </w:t>
      </w:r>
      <w:r w:rsidR="00EF4E01">
        <w:rPr>
          <w:rFonts w:eastAsia="David" w:hint="cs"/>
          <w:color w:val="000000"/>
          <w:sz w:val="26"/>
          <w:szCs w:val="26"/>
          <w:rtl/>
        </w:rPr>
        <w:t>רשות החירום הלאומית,</w:t>
      </w:r>
      <w:r w:rsidR="00847449" w:rsidRPr="00847449">
        <w:rPr>
          <w:rFonts w:eastAsia="David" w:hint="cs"/>
          <w:color w:val="000000"/>
          <w:sz w:val="26"/>
          <w:szCs w:val="26"/>
          <w:rtl/>
        </w:rPr>
        <w:t xml:space="preserve"> למשרד הבריאות 1.5 </w:t>
      </w:r>
      <w:proofErr w:type="spellStart"/>
      <w:r w:rsidR="00847449" w:rsidRPr="00847449">
        <w:rPr>
          <w:rFonts w:eastAsia="David" w:hint="cs"/>
          <w:color w:val="000000"/>
          <w:sz w:val="26"/>
          <w:szCs w:val="26"/>
          <w:rtl/>
        </w:rPr>
        <w:t>מלש"ח</w:t>
      </w:r>
      <w:proofErr w:type="spellEnd"/>
      <w:r w:rsidR="00847449" w:rsidRPr="00847449">
        <w:rPr>
          <w:rFonts w:eastAsia="David" w:hint="cs"/>
          <w:color w:val="000000"/>
          <w:sz w:val="26"/>
          <w:szCs w:val="26"/>
          <w:rtl/>
        </w:rPr>
        <w:t xml:space="preserve"> מתקציבו בשנת 2020</w:t>
      </w:r>
      <w:r w:rsidR="00004941">
        <w:rPr>
          <w:rFonts w:eastAsia="David" w:hint="cs"/>
          <w:color w:val="000000"/>
          <w:sz w:val="26"/>
          <w:szCs w:val="26"/>
          <w:rtl/>
        </w:rPr>
        <w:t>,</w:t>
      </w:r>
      <w:r w:rsidR="00847449" w:rsidRPr="00847449">
        <w:rPr>
          <w:rFonts w:eastAsia="David" w:hint="cs"/>
          <w:color w:val="000000"/>
          <w:sz w:val="26"/>
          <w:szCs w:val="26"/>
          <w:rtl/>
        </w:rPr>
        <w:t xml:space="preserve"> </w:t>
      </w:r>
      <w:r w:rsidR="00847449">
        <w:rPr>
          <w:rFonts w:eastAsia="David" w:hint="cs"/>
          <w:color w:val="000000"/>
          <w:sz w:val="26"/>
          <w:szCs w:val="26"/>
          <w:rtl/>
        </w:rPr>
        <w:t>זאת בנוסף</w:t>
      </w:r>
      <w:r w:rsidR="00847449" w:rsidRPr="00847449">
        <w:rPr>
          <w:rFonts w:eastAsia="David" w:hint="cs"/>
          <w:color w:val="000000"/>
          <w:sz w:val="26"/>
          <w:szCs w:val="26"/>
          <w:rtl/>
        </w:rPr>
        <w:t xml:space="preserve"> ל</w:t>
      </w:r>
      <w:r w:rsidR="00A408E7">
        <w:rPr>
          <w:rFonts w:eastAsia="David" w:hint="cs"/>
          <w:color w:val="000000"/>
          <w:sz w:val="26"/>
          <w:szCs w:val="26"/>
          <w:rtl/>
        </w:rPr>
        <w:t>-</w:t>
      </w:r>
      <w:r w:rsidR="00847449" w:rsidRPr="00847449">
        <w:rPr>
          <w:rFonts w:eastAsia="David" w:hint="cs"/>
          <w:color w:val="000000"/>
          <w:sz w:val="26"/>
          <w:szCs w:val="26"/>
          <w:rtl/>
        </w:rPr>
        <w:t xml:space="preserve">1.5 </w:t>
      </w:r>
      <w:proofErr w:type="spellStart"/>
      <w:r w:rsidR="00847449" w:rsidRPr="00847449">
        <w:rPr>
          <w:rFonts w:eastAsia="David" w:hint="cs"/>
          <w:color w:val="000000"/>
          <w:sz w:val="26"/>
          <w:szCs w:val="26"/>
          <w:rtl/>
        </w:rPr>
        <w:t>מלש"ח</w:t>
      </w:r>
      <w:proofErr w:type="spellEnd"/>
      <w:r w:rsidR="00847449" w:rsidRPr="00847449">
        <w:rPr>
          <w:rFonts w:eastAsia="David" w:hint="cs"/>
          <w:color w:val="000000"/>
          <w:sz w:val="26"/>
          <w:szCs w:val="26"/>
          <w:rtl/>
        </w:rPr>
        <w:t xml:space="preserve"> שה</w:t>
      </w:r>
      <w:r w:rsidR="00A408E7">
        <w:rPr>
          <w:rFonts w:eastAsia="David" w:hint="cs"/>
          <w:color w:val="000000"/>
          <w:sz w:val="26"/>
          <w:szCs w:val="26"/>
          <w:rtl/>
        </w:rPr>
        <w:t>קצה</w:t>
      </w:r>
      <w:r w:rsidR="00847449" w:rsidRPr="00847449">
        <w:rPr>
          <w:rFonts w:eastAsia="David" w:hint="cs"/>
          <w:color w:val="000000"/>
          <w:sz w:val="26"/>
          <w:szCs w:val="26"/>
          <w:rtl/>
        </w:rPr>
        <w:t xml:space="preserve"> משרד הביטחון </w:t>
      </w:r>
      <w:r w:rsidR="00004941">
        <w:rPr>
          <w:rFonts w:eastAsia="David" w:hint="cs"/>
          <w:color w:val="000000"/>
          <w:sz w:val="26"/>
          <w:szCs w:val="26"/>
          <w:rtl/>
        </w:rPr>
        <w:t>בשנת 2019</w:t>
      </w:r>
      <w:r w:rsidR="00FF3B04">
        <w:rPr>
          <w:rFonts w:eastAsia="David" w:hint="cs"/>
          <w:color w:val="000000"/>
          <w:sz w:val="26"/>
          <w:szCs w:val="26"/>
          <w:rtl/>
        </w:rPr>
        <w:t xml:space="preserve"> </w:t>
      </w:r>
      <w:r w:rsidR="00847449" w:rsidRPr="00847449">
        <w:rPr>
          <w:rFonts w:eastAsia="David" w:hint="cs"/>
          <w:color w:val="000000"/>
          <w:sz w:val="26"/>
          <w:szCs w:val="26"/>
          <w:rtl/>
        </w:rPr>
        <w:t>ל</w:t>
      </w:r>
      <w:r w:rsidR="00EF4E01">
        <w:rPr>
          <w:rFonts w:eastAsia="David" w:hint="cs"/>
          <w:color w:val="000000"/>
          <w:sz w:val="26"/>
          <w:szCs w:val="26"/>
          <w:rtl/>
        </w:rPr>
        <w:t>שם כך</w:t>
      </w:r>
      <w:r w:rsidR="00847449" w:rsidRPr="00847449">
        <w:rPr>
          <w:rFonts w:eastAsia="David" w:hint="cs"/>
          <w:color w:val="000000"/>
          <w:sz w:val="26"/>
          <w:szCs w:val="26"/>
          <w:rtl/>
        </w:rPr>
        <w:t>.</w:t>
      </w:r>
    </w:p>
    <w:p w14:paraId="6765FB35" w14:textId="714F90FA" w:rsidR="00FB52DC" w:rsidRPr="00AC278A" w:rsidRDefault="00FB52DC" w:rsidP="003B4BEE">
      <w:pPr>
        <w:numPr>
          <w:ilvl w:val="0"/>
          <w:numId w:val="46"/>
        </w:numPr>
        <w:spacing w:before="240" w:after="240" w:line="360" w:lineRule="auto"/>
        <w:jc w:val="both"/>
        <w:rPr>
          <w:rFonts w:eastAsia="David"/>
          <w:color w:val="000000"/>
          <w:sz w:val="26"/>
          <w:szCs w:val="26"/>
          <w:rtl/>
        </w:rPr>
      </w:pPr>
      <w:r w:rsidRPr="00AC278A">
        <w:rPr>
          <w:rFonts w:eastAsia="David"/>
          <w:color w:val="000000"/>
          <w:sz w:val="26"/>
          <w:szCs w:val="26"/>
          <w:rtl/>
        </w:rPr>
        <w:t xml:space="preserve">הממשלה פונה להנהלת הקרן לשמירת הניקיון בבקשה כי </w:t>
      </w:r>
      <w:r w:rsidR="002A5298">
        <w:rPr>
          <w:rFonts w:eastAsia="David" w:hint="cs"/>
          <w:color w:val="000000"/>
          <w:sz w:val="26"/>
          <w:szCs w:val="26"/>
          <w:rtl/>
        </w:rPr>
        <w:t>תבחן אפשרות</w:t>
      </w:r>
      <w:r w:rsidR="002A5298" w:rsidRPr="00AC278A">
        <w:rPr>
          <w:rFonts w:eastAsia="David"/>
          <w:color w:val="000000"/>
          <w:sz w:val="26"/>
          <w:szCs w:val="26"/>
          <w:rtl/>
        </w:rPr>
        <w:t xml:space="preserve"> </w:t>
      </w:r>
      <w:r w:rsidRPr="00AC278A">
        <w:rPr>
          <w:rFonts w:eastAsia="David"/>
          <w:color w:val="000000"/>
          <w:sz w:val="26"/>
          <w:szCs w:val="26"/>
          <w:rtl/>
        </w:rPr>
        <w:t>להקצות לעיריית אשקלון את סכומי הסיוע הבאים, בכפוף לחוק שמירת הניק</w:t>
      </w:r>
      <w:r>
        <w:rPr>
          <w:rFonts w:eastAsia="David"/>
          <w:color w:val="000000"/>
          <w:sz w:val="26"/>
          <w:szCs w:val="26"/>
          <w:rtl/>
        </w:rPr>
        <w:t>יון, תשמ"ד-1984</w:t>
      </w:r>
      <w:r>
        <w:rPr>
          <w:rFonts w:eastAsia="David" w:hint="cs"/>
          <w:color w:val="000000"/>
          <w:sz w:val="26"/>
          <w:szCs w:val="26"/>
          <w:rtl/>
        </w:rPr>
        <w:t>,</w:t>
      </w:r>
      <w:r>
        <w:rPr>
          <w:rFonts w:eastAsia="David"/>
          <w:color w:val="000000"/>
          <w:sz w:val="26"/>
          <w:szCs w:val="26"/>
          <w:rtl/>
        </w:rPr>
        <w:t xml:space="preserve"> והתקנות שעל פיו</w:t>
      </w:r>
      <w:r w:rsidRPr="00AC278A">
        <w:rPr>
          <w:rFonts w:eastAsia="David"/>
          <w:color w:val="000000"/>
          <w:sz w:val="26"/>
          <w:szCs w:val="26"/>
          <w:rtl/>
        </w:rPr>
        <w:t xml:space="preserve"> </w:t>
      </w:r>
      <w:r>
        <w:rPr>
          <w:rFonts w:eastAsia="David" w:hint="cs"/>
          <w:color w:val="000000"/>
          <w:sz w:val="26"/>
          <w:szCs w:val="26"/>
          <w:rtl/>
        </w:rPr>
        <w:t>ו</w:t>
      </w:r>
      <w:r>
        <w:rPr>
          <w:rFonts w:eastAsia="David"/>
          <w:color w:val="000000"/>
          <w:sz w:val="26"/>
          <w:szCs w:val="26"/>
          <w:rtl/>
        </w:rPr>
        <w:t>בתנאים שתקבע הקרן</w:t>
      </w:r>
      <w:r w:rsidR="00FF3B04">
        <w:rPr>
          <w:rFonts w:eastAsia="David" w:hint="cs"/>
          <w:color w:val="000000"/>
          <w:sz w:val="26"/>
          <w:szCs w:val="26"/>
          <w:rtl/>
        </w:rPr>
        <w:t xml:space="preserve"> לשמירת הניקיון</w:t>
      </w:r>
      <w:r>
        <w:rPr>
          <w:rFonts w:eastAsia="David"/>
          <w:color w:val="000000"/>
          <w:sz w:val="26"/>
          <w:szCs w:val="26"/>
          <w:rtl/>
        </w:rPr>
        <w:t>:</w:t>
      </w:r>
    </w:p>
    <w:p w14:paraId="4E62FC91" w14:textId="77777777" w:rsidR="00FB52DC" w:rsidRPr="00AC278A" w:rsidRDefault="00FB52DC" w:rsidP="004A6EEB">
      <w:pPr>
        <w:numPr>
          <w:ilvl w:val="1"/>
          <w:numId w:val="46"/>
        </w:numPr>
        <w:spacing w:before="240" w:after="240" w:line="360" w:lineRule="auto"/>
        <w:jc w:val="both"/>
        <w:rPr>
          <w:rFonts w:eastAsia="David"/>
          <w:color w:val="000000"/>
          <w:sz w:val="26"/>
          <w:szCs w:val="26"/>
          <w:rtl/>
        </w:rPr>
      </w:pPr>
      <w:r w:rsidRPr="00AC278A">
        <w:rPr>
          <w:rFonts w:eastAsia="David"/>
          <w:color w:val="000000"/>
          <w:sz w:val="26"/>
          <w:szCs w:val="26"/>
          <w:rtl/>
        </w:rPr>
        <w:t xml:space="preserve">פסולת בניין </w:t>
      </w:r>
      <w:r>
        <w:rPr>
          <w:rFonts w:eastAsia="David"/>
          <w:color w:val="000000"/>
          <w:sz w:val="26"/>
          <w:szCs w:val="26"/>
          <w:rtl/>
        </w:rPr>
        <w:t>–</w:t>
      </w:r>
      <w:r w:rsidRPr="00AC278A">
        <w:rPr>
          <w:rFonts w:eastAsia="David"/>
          <w:color w:val="000000"/>
          <w:sz w:val="26"/>
          <w:szCs w:val="26"/>
          <w:rtl/>
        </w:rPr>
        <w:t xml:space="preserve"> עבור הקמה והפעלה של מערך לניהול פסולת בנייה</w:t>
      </w:r>
      <w:r w:rsidR="00BC45CC" w:rsidRPr="00BC45CC">
        <w:rPr>
          <w:rFonts w:eastAsia="David"/>
          <w:color w:val="000000"/>
          <w:sz w:val="26"/>
          <w:szCs w:val="26"/>
          <w:rtl/>
        </w:rPr>
        <w:t xml:space="preserve"> </w:t>
      </w:r>
      <w:r w:rsidR="00BC45CC" w:rsidRPr="00AC278A">
        <w:rPr>
          <w:rFonts w:eastAsia="David"/>
          <w:color w:val="000000"/>
          <w:sz w:val="26"/>
          <w:szCs w:val="26"/>
          <w:rtl/>
        </w:rPr>
        <w:t>בעיר אשקלון</w:t>
      </w:r>
      <w:r w:rsidRPr="00AC278A">
        <w:rPr>
          <w:rFonts w:eastAsia="David"/>
          <w:color w:val="000000"/>
          <w:sz w:val="26"/>
          <w:szCs w:val="26"/>
          <w:rtl/>
        </w:rPr>
        <w:t xml:space="preserve">, לרבות טיפול במפגעי פסולת בניין, בסכום של עד 8 </w:t>
      </w:r>
      <w:proofErr w:type="spellStart"/>
      <w:r w:rsidRPr="00AC278A">
        <w:rPr>
          <w:rFonts w:eastAsia="David"/>
          <w:color w:val="000000"/>
          <w:sz w:val="26"/>
          <w:szCs w:val="26"/>
          <w:rtl/>
        </w:rPr>
        <w:t>מלש"ח</w:t>
      </w:r>
      <w:proofErr w:type="spellEnd"/>
      <w:r w:rsidRPr="00AC278A">
        <w:rPr>
          <w:rFonts w:eastAsia="David"/>
          <w:color w:val="000000"/>
          <w:sz w:val="26"/>
          <w:szCs w:val="26"/>
          <w:rtl/>
        </w:rPr>
        <w:t>.</w:t>
      </w:r>
    </w:p>
    <w:p w14:paraId="4680181F" w14:textId="77777777" w:rsidR="00FB52DC" w:rsidRPr="00AC278A" w:rsidRDefault="00FB52DC" w:rsidP="00FB52DC">
      <w:pPr>
        <w:numPr>
          <w:ilvl w:val="1"/>
          <w:numId w:val="46"/>
        </w:numPr>
        <w:spacing w:before="240" w:after="240" w:line="360" w:lineRule="auto"/>
        <w:jc w:val="both"/>
        <w:rPr>
          <w:rFonts w:eastAsia="David"/>
          <w:color w:val="000000"/>
          <w:sz w:val="26"/>
          <w:szCs w:val="26"/>
          <w:rtl/>
        </w:rPr>
      </w:pPr>
      <w:r>
        <w:rPr>
          <w:rFonts w:eastAsia="David"/>
          <w:color w:val="000000"/>
          <w:sz w:val="26"/>
          <w:szCs w:val="26"/>
          <w:rtl/>
        </w:rPr>
        <w:t>גזם עירוני</w:t>
      </w:r>
      <w:r w:rsidRPr="00AC278A">
        <w:rPr>
          <w:rFonts w:eastAsia="David"/>
          <w:color w:val="000000"/>
          <w:sz w:val="26"/>
          <w:szCs w:val="26"/>
          <w:rtl/>
        </w:rPr>
        <w:t xml:space="preserve"> </w:t>
      </w:r>
      <w:r>
        <w:rPr>
          <w:rFonts w:eastAsia="David"/>
          <w:color w:val="000000"/>
          <w:sz w:val="26"/>
          <w:szCs w:val="26"/>
          <w:rtl/>
        </w:rPr>
        <w:t>–</w:t>
      </w:r>
      <w:r w:rsidRPr="00AC278A">
        <w:rPr>
          <w:rFonts w:eastAsia="David"/>
          <w:color w:val="000000"/>
          <w:sz w:val="26"/>
          <w:szCs w:val="26"/>
          <w:rtl/>
        </w:rPr>
        <w:t xml:space="preserve"> עבור הקמת מתקן לטיפול בגזם עירוני והקמה והפעלה של מערך לניהול הגזם העירוני בעיר אשקלון, בסכום של עד 8 </w:t>
      </w:r>
      <w:proofErr w:type="spellStart"/>
      <w:r w:rsidRPr="00AC278A">
        <w:rPr>
          <w:rFonts w:eastAsia="David"/>
          <w:color w:val="000000"/>
          <w:sz w:val="26"/>
          <w:szCs w:val="26"/>
          <w:rtl/>
        </w:rPr>
        <w:t>מלש"ח</w:t>
      </w:r>
      <w:proofErr w:type="spellEnd"/>
      <w:r w:rsidRPr="00AC278A">
        <w:rPr>
          <w:rFonts w:eastAsia="David"/>
          <w:color w:val="000000"/>
          <w:sz w:val="26"/>
          <w:szCs w:val="26"/>
          <w:rtl/>
        </w:rPr>
        <w:t>.</w:t>
      </w:r>
    </w:p>
    <w:p w14:paraId="3B2A481C" w14:textId="53BE5331" w:rsidR="00A55FD1" w:rsidRPr="0023656B" w:rsidRDefault="00A55FD1" w:rsidP="009B457B">
      <w:pPr>
        <w:numPr>
          <w:ilvl w:val="0"/>
          <w:numId w:val="46"/>
        </w:numPr>
        <w:spacing w:before="240" w:after="240" w:line="360" w:lineRule="auto"/>
        <w:jc w:val="both"/>
        <w:rPr>
          <w:rFonts w:eastAsia="David"/>
          <w:color w:val="000000"/>
          <w:sz w:val="26"/>
          <w:szCs w:val="26"/>
        </w:rPr>
      </w:pPr>
      <w:r w:rsidRPr="00A55FD1">
        <w:rPr>
          <w:rFonts w:eastAsia="David"/>
          <w:color w:val="000000"/>
          <w:sz w:val="26"/>
          <w:szCs w:val="26"/>
          <w:rtl/>
        </w:rPr>
        <w:lastRenderedPageBreak/>
        <w:t>הממשלה רושמת לפניה כי משרד הביטחון</w:t>
      </w:r>
      <w:r w:rsidR="00FF3B04">
        <w:rPr>
          <w:rFonts w:eastAsia="David" w:hint="cs"/>
          <w:color w:val="000000"/>
          <w:sz w:val="26"/>
          <w:szCs w:val="26"/>
          <w:rtl/>
        </w:rPr>
        <w:t>,</w:t>
      </w:r>
      <w:r w:rsidRPr="00A55FD1">
        <w:rPr>
          <w:rFonts w:eastAsia="David"/>
          <w:color w:val="000000"/>
          <w:sz w:val="26"/>
          <w:szCs w:val="26"/>
          <w:rtl/>
        </w:rPr>
        <w:t xml:space="preserve"> באמצעות פיקוד העורף</w:t>
      </w:r>
      <w:r w:rsidR="00FF3B04">
        <w:rPr>
          <w:rFonts w:eastAsia="David" w:hint="cs"/>
          <w:color w:val="000000"/>
          <w:sz w:val="26"/>
          <w:szCs w:val="26"/>
          <w:rtl/>
        </w:rPr>
        <w:t>,</w:t>
      </w:r>
      <w:r w:rsidRPr="00A55FD1">
        <w:rPr>
          <w:rFonts w:eastAsia="David"/>
          <w:color w:val="000000"/>
          <w:sz w:val="26"/>
          <w:szCs w:val="26"/>
          <w:rtl/>
        </w:rPr>
        <w:t xml:space="preserve"> יקצה בשנת 2020 לעיריית אשקלון 30 </w:t>
      </w:r>
      <w:proofErr w:type="spellStart"/>
      <w:r w:rsidRPr="00A55FD1">
        <w:rPr>
          <w:rFonts w:eastAsia="David"/>
          <w:color w:val="000000"/>
          <w:sz w:val="26"/>
          <w:szCs w:val="26"/>
          <w:rtl/>
        </w:rPr>
        <w:t>מיגוניות</w:t>
      </w:r>
      <w:proofErr w:type="spellEnd"/>
      <w:r w:rsidRPr="00A55FD1">
        <w:rPr>
          <w:rFonts w:eastAsia="David"/>
          <w:color w:val="000000"/>
          <w:sz w:val="26"/>
          <w:szCs w:val="26"/>
          <w:rtl/>
        </w:rPr>
        <w:t xml:space="preserve"> ניידות</w:t>
      </w:r>
      <w:r w:rsidR="00FF3B04">
        <w:rPr>
          <w:rFonts w:eastAsia="David" w:hint="cs"/>
          <w:color w:val="000000"/>
          <w:sz w:val="26"/>
          <w:szCs w:val="26"/>
          <w:rtl/>
        </w:rPr>
        <w:t>,</w:t>
      </w:r>
      <w:r w:rsidRPr="00A55FD1">
        <w:rPr>
          <w:rFonts w:eastAsia="David"/>
          <w:color w:val="000000"/>
          <w:sz w:val="26"/>
          <w:szCs w:val="26"/>
          <w:rtl/>
        </w:rPr>
        <w:t xml:space="preserve"> לטובת פריסה בשעת חירום או להצבה בשגרה בהתאם להערכת המצב </w:t>
      </w:r>
      <w:proofErr w:type="spellStart"/>
      <w:r w:rsidRPr="00A55FD1">
        <w:rPr>
          <w:rFonts w:eastAsia="David"/>
          <w:color w:val="000000"/>
          <w:sz w:val="26"/>
          <w:szCs w:val="26"/>
          <w:rtl/>
        </w:rPr>
        <w:t>הבטחונית</w:t>
      </w:r>
      <w:proofErr w:type="spellEnd"/>
      <w:r w:rsidRPr="00A55FD1">
        <w:rPr>
          <w:rFonts w:eastAsia="David"/>
          <w:color w:val="000000"/>
          <w:sz w:val="26"/>
          <w:szCs w:val="26"/>
          <w:rtl/>
        </w:rPr>
        <w:t xml:space="preserve"> במוקדים מרכזיים בעיר.</w:t>
      </w:r>
    </w:p>
    <w:p w14:paraId="33AAB951" w14:textId="77777777" w:rsidR="00A75DE2" w:rsidRDefault="00A75DE2" w:rsidP="00A75DE2">
      <w:pPr>
        <w:numPr>
          <w:ilvl w:val="0"/>
          <w:numId w:val="46"/>
        </w:numPr>
        <w:spacing w:before="240" w:after="240" w:line="360" w:lineRule="auto"/>
        <w:jc w:val="both"/>
        <w:rPr>
          <w:rFonts w:eastAsia="David"/>
          <w:color w:val="000000"/>
          <w:sz w:val="26"/>
          <w:szCs w:val="26"/>
        </w:rPr>
      </w:pPr>
      <w:r>
        <w:rPr>
          <w:rFonts w:eastAsia="David" w:hint="cs"/>
          <w:color w:val="000000"/>
          <w:sz w:val="26"/>
          <w:szCs w:val="26"/>
          <w:rtl/>
        </w:rPr>
        <w:t>התחדשות עירונית:</w:t>
      </w:r>
    </w:p>
    <w:p w14:paraId="3794375C" w14:textId="77777777" w:rsidR="00A75DE2" w:rsidRDefault="00A75DE2" w:rsidP="00A75DE2">
      <w:pPr>
        <w:numPr>
          <w:ilvl w:val="1"/>
          <w:numId w:val="46"/>
        </w:numPr>
        <w:spacing w:before="240" w:after="240" w:line="360" w:lineRule="auto"/>
        <w:jc w:val="both"/>
        <w:rPr>
          <w:rFonts w:eastAsia="David"/>
          <w:color w:val="000000"/>
          <w:sz w:val="26"/>
          <w:szCs w:val="26"/>
        </w:rPr>
      </w:pPr>
      <w:r w:rsidRPr="003416B5">
        <w:rPr>
          <w:rFonts w:eastAsia="David"/>
          <w:color w:val="000000"/>
          <w:sz w:val="26"/>
          <w:szCs w:val="26"/>
          <w:rtl/>
        </w:rPr>
        <w:t xml:space="preserve">הממשלה רושמת בפניה </w:t>
      </w:r>
      <w:r>
        <w:rPr>
          <w:rFonts w:eastAsia="David" w:hint="cs"/>
          <w:color w:val="000000"/>
          <w:sz w:val="26"/>
          <w:szCs w:val="26"/>
          <w:rtl/>
        </w:rPr>
        <w:t>כי בשים לב ל</w:t>
      </w:r>
      <w:r w:rsidRPr="003416B5">
        <w:rPr>
          <w:rFonts w:eastAsia="David"/>
          <w:color w:val="000000"/>
          <w:sz w:val="26"/>
          <w:szCs w:val="26"/>
          <w:rtl/>
        </w:rPr>
        <w:t>סעיף 5.6.17 בקובץ החלטות מועצת מקרקעי ישראל בעניין "הקצאה והיקף מגרשי ההשלמה"</w:t>
      </w:r>
      <w:r>
        <w:rPr>
          <w:rFonts w:eastAsia="David" w:hint="cs"/>
          <w:color w:val="000000"/>
          <w:sz w:val="26"/>
          <w:szCs w:val="26"/>
          <w:rtl/>
        </w:rPr>
        <w:t xml:space="preserve">, </w:t>
      </w:r>
      <w:proofErr w:type="spellStart"/>
      <w:r>
        <w:rPr>
          <w:rFonts w:eastAsia="David" w:hint="cs"/>
          <w:color w:val="000000"/>
          <w:sz w:val="26"/>
          <w:szCs w:val="26"/>
          <w:rtl/>
        </w:rPr>
        <w:t>לתכנית</w:t>
      </w:r>
      <w:proofErr w:type="spellEnd"/>
      <w:r>
        <w:rPr>
          <w:rFonts w:eastAsia="David" w:hint="cs"/>
          <w:color w:val="000000"/>
          <w:sz w:val="26"/>
          <w:szCs w:val="26"/>
          <w:rtl/>
        </w:rPr>
        <w:t xml:space="preserve"> האב להתחדשות עירונית של עיריית אשקלון, ול</w:t>
      </w:r>
      <w:r w:rsidRPr="003416B5">
        <w:rPr>
          <w:rFonts w:eastAsia="David"/>
          <w:color w:val="000000"/>
          <w:sz w:val="26"/>
          <w:szCs w:val="26"/>
          <w:rtl/>
        </w:rPr>
        <w:t xml:space="preserve">הסכם הגג בין רשות מקרקעי ישראל לבין עיריית אשקלון והחברה הכלכלית אשקלון מיום 29 באוקטובר 2015, עד </w:t>
      </w:r>
      <w:r>
        <w:rPr>
          <w:rFonts w:eastAsia="David" w:hint="cs"/>
          <w:color w:val="000000"/>
          <w:sz w:val="26"/>
          <w:szCs w:val="26"/>
          <w:rtl/>
        </w:rPr>
        <w:t>3,179</w:t>
      </w:r>
      <w:r w:rsidRPr="003416B5">
        <w:rPr>
          <w:rFonts w:eastAsia="David"/>
          <w:color w:val="000000"/>
          <w:sz w:val="26"/>
          <w:szCs w:val="26"/>
          <w:rtl/>
        </w:rPr>
        <w:t xml:space="preserve"> </w:t>
      </w:r>
      <w:r>
        <w:rPr>
          <w:rFonts w:eastAsia="David" w:hint="cs"/>
          <w:color w:val="000000"/>
          <w:sz w:val="26"/>
          <w:szCs w:val="26"/>
          <w:rtl/>
        </w:rPr>
        <w:t>יחידות דיור</w:t>
      </w:r>
      <w:r w:rsidRPr="003416B5">
        <w:rPr>
          <w:rFonts w:eastAsia="David"/>
          <w:color w:val="000000"/>
          <w:sz w:val="26"/>
          <w:szCs w:val="26"/>
          <w:rtl/>
        </w:rPr>
        <w:t>, המהוות 1</w:t>
      </w:r>
      <w:r>
        <w:rPr>
          <w:rFonts w:eastAsia="David" w:hint="cs"/>
          <w:color w:val="000000"/>
          <w:sz w:val="26"/>
          <w:szCs w:val="26"/>
          <w:rtl/>
        </w:rPr>
        <w:t>0</w:t>
      </w:r>
      <w:r w:rsidRPr="003416B5">
        <w:rPr>
          <w:rFonts w:eastAsia="David"/>
          <w:color w:val="000000"/>
          <w:sz w:val="26"/>
          <w:szCs w:val="26"/>
          <w:rtl/>
        </w:rPr>
        <w:t xml:space="preserve">% מכלל </w:t>
      </w:r>
      <w:r>
        <w:rPr>
          <w:rFonts w:eastAsia="David" w:hint="cs"/>
          <w:color w:val="000000"/>
          <w:sz w:val="26"/>
          <w:szCs w:val="26"/>
          <w:rtl/>
        </w:rPr>
        <w:t>יחידות הדיור</w:t>
      </w:r>
      <w:r w:rsidRPr="003416B5">
        <w:rPr>
          <w:rFonts w:eastAsia="David"/>
          <w:color w:val="000000"/>
          <w:sz w:val="26"/>
          <w:szCs w:val="26"/>
          <w:rtl/>
        </w:rPr>
        <w:t xml:space="preserve"> הכלולות בהסכם גג זה, יוקצו לטובות התחדשות עירונית.</w:t>
      </w:r>
      <w:r>
        <w:rPr>
          <w:rFonts w:eastAsia="David" w:hint="cs"/>
          <w:color w:val="000000"/>
          <w:sz w:val="26"/>
          <w:szCs w:val="26"/>
          <w:rtl/>
        </w:rPr>
        <w:t xml:space="preserve"> מספר יחידות הדיור המוקצות לטובות התחדשות עירונית בעיר עשוי לגדול לעד 4,768, המהוות 15% מכלל יחידות הדיור הכלולות בהסכם זה, בכפוף לאישור ועדת המשנה של מועצת מקרקעי ישראל.</w:t>
      </w:r>
    </w:p>
    <w:p w14:paraId="4C1CA395" w14:textId="424D29F9" w:rsidR="00A75DE2" w:rsidRPr="000D7C39" w:rsidRDefault="00A75DE2" w:rsidP="00BB390B">
      <w:pPr>
        <w:numPr>
          <w:ilvl w:val="1"/>
          <w:numId w:val="46"/>
        </w:numPr>
        <w:spacing w:before="240" w:after="240" w:line="360" w:lineRule="auto"/>
        <w:jc w:val="both"/>
        <w:rPr>
          <w:rFonts w:eastAsia="David"/>
          <w:color w:val="000000"/>
          <w:sz w:val="26"/>
          <w:szCs w:val="26"/>
        </w:rPr>
      </w:pPr>
      <w:r w:rsidRPr="003416B5">
        <w:rPr>
          <w:rFonts w:eastAsia="David" w:hint="cs"/>
          <w:color w:val="000000"/>
          <w:sz w:val="26"/>
          <w:szCs w:val="26"/>
          <w:rtl/>
        </w:rPr>
        <w:t>לאור סעיף 12.א</w:t>
      </w:r>
      <w:r w:rsidR="003B4BEE">
        <w:rPr>
          <w:rFonts w:eastAsia="David" w:hint="cs"/>
          <w:color w:val="000000"/>
          <w:sz w:val="26"/>
          <w:szCs w:val="26"/>
          <w:rtl/>
        </w:rPr>
        <w:t>.</w:t>
      </w:r>
      <w:r w:rsidRPr="007F445B">
        <w:rPr>
          <w:rFonts w:eastAsia="David"/>
          <w:color w:val="000000"/>
          <w:sz w:val="26"/>
          <w:szCs w:val="26"/>
          <w:rtl/>
        </w:rPr>
        <w:t xml:space="preserve"> ו</w:t>
      </w:r>
      <w:r w:rsidRPr="007F445B">
        <w:rPr>
          <w:rFonts w:eastAsia="David" w:hint="eastAsia"/>
          <w:color w:val="000000"/>
          <w:sz w:val="26"/>
          <w:szCs w:val="26"/>
          <w:rtl/>
        </w:rPr>
        <w:t>לנוכח</w:t>
      </w:r>
      <w:r w:rsidRPr="007F445B">
        <w:rPr>
          <w:rFonts w:eastAsia="David"/>
          <w:color w:val="000000"/>
          <w:sz w:val="26"/>
          <w:szCs w:val="26"/>
          <w:rtl/>
        </w:rPr>
        <w:t xml:space="preserve"> </w:t>
      </w:r>
      <w:r w:rsidRPr="007F445B">
        <w:rPr>
          <w:rFonts w:eastAsia="David" w:hint="eastAsia"/>
          <w:color w:val="000000"/>
          <w:sz w:val="26"/>
          <w:szCs w:val="26"/>
          <w:rtl/>
        </w:rPr>
        <w:t>היעדר</w:t>
      </w:r>
      <w:r w:rsidRPr="007F445B">
        <w:rPr>
          <w:rFonts w:eastAsia="David"/>
          <w:color w:val="000000"/>
          <w:sz w:val="26"/>
          <w:szCs w:val="26"/>
          <w:rtl/>
        </w:rPr>
        <w:t xml:space="preserve"> </w:t>
      </w:r>
      <w:r w:rsidRPr="007F445B">
        <w:rPr>
          <w:rFonts w:eastAsia="David" w:hint="eastAsia"/>
          <w:color w:val="000000"/>
          <w:sz w:val="26"/>
          <w:szCs w:val="26"/>
          <w:rtl/>
        </w:rPr>
        <w:t>מיגון</w:t>
      </w:r>
      <w:r w:rsidRPr="007F445B">
        <w:rPr>
          <w:rFonts w:eastAsia="David"/>
          <w:color w:val="000000"/>
          <w:sz w:val="26"/>
          <w:szCs w:val="26"/>
          <w:rtl/>
        </w:rPr>
        <w:t xml:space="preserve"> </w:t>
      </w:r>
      <w:r w:rsidRPr="007F445B">
        <w:rPr>
          <w:rFonts w:eastAsia="David" w:hint="eastAsia"/>
          <w:color w:val="000000"/>
          <w:sz w:val="26"/>
          <w:szCs w:val="26"/>
          <w:rtl/>
        </w:rPr>
        <w:t>ברבים</w:t>
      </w:r>
      <w:r w:rsidRPr="007F445B">
        <w:rPr>
          <w:rFonts w:eastAsia="David"/>
          <w:color w:val="000000"/>
          <w:sz w:val="26"/>
          <w:szCs w:val="26"/>
          <w:rtl/>
        </w:rPr>
        <w:t xml:space="preserve"> </w:t>
      </w:r>
      <w:r w:rsidRPr="007F445B">
        <w:rPr>
          <w:rFonts w:eastAsia="David" w:hint="eastAsia"/>
          <w:color w:val="000000"/>
          <w:sz w:val="26"/>
          <w:szCs w:val="26"/>
          <w:rtl/>
        </w:rPr>
        <w:t>מבנייני</w:t>
      </w:r>
      <w:r w:rsidRPr="007F445B">
        <w:rPr>
          <w:rFonts w:eastAsia="David"/>
          <w:color w:val="000000"/>
          <w:sz w:val="26"/>
          <w:szCs w:val="26"/>
          <w:rtl/>
        </w:rPr>
        <w:t xml:space="preserve"> </w:t>
      </w:r>
      <w:r w:rsidRPr="007F445B">
        <w:rPr>
          <w:rFonts w:eastAsia="David" w:hint="eastAsia"/>
          <w:color w:val="000000"/>
          <w:sz w:val="26"/>
          <w:szCs w:val="26"/>
          <w:rtl/>
        </w:rPr>
        <w:t>המגורים</w:t>
      </w:r>
      <w:r w:rsidRPr="007F445B">
        <w:rPr>
          <w:rFonts w:eastAsia="David"/>
          <w:color w:val="000000"/>
          <w:sz w:val="26"/>
          <w:szCs w:val="26"/>
          <w:rtl/>
        </w:rPr>
        <w:t xml:space="preserve"> </w:t>
      </w:r>
      <w:r w:rsidRPr="007F445B">
        <w:rPr>
          <w:rFonts w:eastAsia="David" w:hint="eastAsia"/>
          <w:color w:val="000000"/>
          <w:sz w:val="26"/>
          <w:szCs w:val="26"/>
          <w:rtl/>
        </w:rPr>
        <w:t>בשכונות</w:t>
      </w:r>
      <w:r w:rsidRPr="007F445B">
        <w:rPr>
          <w:rFonts w:eastAsia="David"/>
          <w:color w:val="000000"/>
          <w:sz w:val="26"/>
          <w:szCs w:val="26"/>
          <w:rtl/>
        </w:rPr>
        <w:t xml:space="preserve"> </w:t>
      </w:r>
      <w:r w:rsidRPr="007F445B">
        <w:rPr>
          <w:rFonts w:eastAsia="David" w:hint="eastAsia"/>
          <w:color w:val="000000"/>
          <w:sz w:val="26"/>
          <w:szCs w:val="26"/>
          <w:rtl/>
        </w:rPr>
        <w:t>העיר</w:t>
      </w:r>
      <w:r w:rsidRPr="007F445B">
        <w:rPr>
          <w:rFonts w:eastAsia="David"/>
          <w:color w:val="000000"/>
          <w:sz w:val="26"/>
          <w:szCs w:val="26"/>
          <w:rtl/>
        </w:rPr>
        <w:t xml:space="preserve"> </w:t>
      </w:r>
      <w:r w:rsidRPr="007F445B">
        <w:rPr>
          <w:rFonts w:eastAsia="David" w:hint="eastAsia"/>
          <w:color w:val="000000"/>
          <w:sz w:val="26"/>
          <w:szCs w:val="26"/>
          <w:rtl/>
        </w:rPr>
        <w:t>הוותיקות</w:t>
      </w:r>
      <w:r w:rsidRPr="007F445B">
        <w:rPr>
          <w:rFonts w:eastAsia="David"/>
          <w:color w:val="000000"/>
          <w:sz w:val="26"/>
          <w:szCs w:val="26"/>
          <w:rtl/>
        </w:rPr>
        <w:t xml:space="preserve">, להנחות את מנהל רשות מקרקעי ישראל </w:t>
      </w:r>
      <w:r w:rsidR="00BB390B" w:rsidRPr="00BB390B">
        <w:rPr>
          <w:rFonts w:eastAsia="David"/>
          <w:color w:val="000000"/>
          <w:sz w:val="26"/>
          <w:szCs w:val="26"/>
          <w:rtl/>
        </w:rPr>
        <w:t>לקדם מיזמי התחדשות עירונית ברחבי העיר ומציאת פתרונות כלכליים להגדלת כדאיותם הכלכלית.</w:t>
      </w:r>
    </w:p>
    <w:p w14:paraId="01BC58D5" w14:textId="7042E483" w:rsidR="00A75DE2" w:rsidRDefault="00A75DE2" w:rsidP="009C770E">
      <w:pPr>
        <w:numPr>
          <w:ilvl w:val="1"/>
          <w:numId w:val="46"/>
        </w:numPr>
        <w:spacing w:before="240" w:after="240" w:line="360" w:lineRule="auto"/>
        <w:jc w:val="both"/>
        <w:rPr>
          <w:rFonts w:eastAsia="David"/>
          <w:color w:val="000000"/>
          <w:sz w:val="26"/>
          <w:szCs w:val="26"/>
        </w:rPr>
      </w:pPr>
      <w:r w:rsidRPr="000D7C39">
        <w:rPr>
          <w:rFonts w:eastAsia="David"/>
          <w:color w:val="000000"/>
          <w:sz w:val="26"/>
          <w:szCs w:val="26"/>
          <w:rtl/>
        </w:rPr>
        <w:t>מנהל רשות מקרקעי ישראל ויו"ר הרשות להתחדשות עירונית ידווחו לוועדת ההיגוי שתוקם על-פי סעיף 1</w:t>
      </w:r>
      <w:r w:rsidR="003B4BEE">
        <w:rPr>
          <w:rFonts w:eastAsia="David" w:hint="cs"/>
          <w:color w:val="000000"/>
          <w:sz w:val="26"/>
          <w:szCs w:val="26"/>
          <w:rtl/>
        </w:rPr>
        <w:t>4,</w:t>
      </w:r>
      <w:r w:rsidRPr="000D7C39">
        <w:rPr>
          <w:rFonts w:eastAsia="David"/>
          <w:color w:val="000000"/>
          <w:sz w:val="26"/>
          <w:szCs w:val="26"/>
          <w:rtl/>
        </w:rPr>
        <w:t xml:space="preserve"> פעם בחצי שנה על ההתקדמות שהושגה בקידום התחדשות עירונית באשקלון.</w:t>
      </w:r>
    </w:p>
    <w:p w14:paraId="69F6FC4A" w14:textId="77777777" w:rsidR="00015E8C" w:rsidRPr="00015E8C" w:rsidRDefault="00015E8C" w:rsidP="00015E8C">
      <w:pPr>
        <w:numPr>
          <w:ilvl w:val="0"/>
          <w:numId w:val="46"/>
        </w:numPr>
        <w:spacing w:before="240" w:after="240" w:line="360" w:lineRule="auto"/>
        <w:jc w:val="both"/>
        <w:rPr>
          <w:rFonts w:eastAsia="David"/>
          <w:color w:val="000000"/>
          <w:sz w:val="26"/>
          <w:szCs w:val="26"/>
        </w:rPr>
      </w:pPr>
      <w:r w:rsidRPr="00015E8C">
        <w:rPr>
          <w:rFonts w:eastAsia="David"/>
          <w:color w:val="000000"/>
          <w:sz w:val="26"/>
          <w:szCs w:val="26"/>
          <w:rtl/>
        </w:rPr>
        <w:t>עד לאישורו בכנסת של תקציב המדינה לשנת 2020, כל הקצאות התקציבים לפי החלטה זו כפופות להוראות סעיף 3ב לחוק יסוד: משק המדינה ולהוראות סעיף 49ב לחוק יסודות התקציב, התשמ"ה-1985.</w:t>
      </w:r>
    </w:p>
    <w:p w14:paraId="43398A65" w14:textId="627E4F5A" w:rsidR="00CF02BD" w:rsidRDefault="00015E8C" w:rsidP="00257C83">
      <w:pPr>
        <w:numPr>
          <w:ilvl w:val="0"/>
          <w:numId w:val="46"/>
        </w:numPr>
        <w:spacing w:before="240" w:after="240" w:line="360" w:lineRule="auto"/>
        <w:jc w:val="both"/>
        <w:rPr>
          <w:rFonts w:eastAsia="David"/>
          <w:color w:val="000000"/>
          <w:sz w:val="26"/>
          <w:szCs w:val="26"/>
        </w:rPr>
      </w:pPr>
      <w:r w:rsidRPr="00015E8C">
        <w:rPr>
          <w:rFonts w:eastAsia="David"/>
          <w:color w:val="000000"/>
          <w:sz w:val="26"/>
          <w:szCs w:val="26"/>
          <w:rtl/>
        </w:rPr>
        <w:t xml:space="preserve">להקים </w:t>
      </w:r>
      <w:r w:rsidR="00CF02BD">
        <w:rPr>
          <w:rFonts w:eastAsia="David" w:hint="cs"/>
          <w:color w:val="000000"/>
          <w:sz w:val="26"/>
          <w:szCs w:val="26"/>
          <w:rtl/>
        </w:rPr>
        <w:t>ועדת היגוי</w:t>
      </w:r>
      <w:r w:rsidR="00CF02BD" w:rsidRPr="00015E8C">
        <w:rPr>
          <w:rFonts w:eastAsia="David"/>
          <w:color w:val="000000"/>
          <w:sz w:val="26"/>
          <w:szCs w:val="26"/>
          <w:rtl/>
        </w:rPr>
        <w:t xml:space="preserve"> בראשות מנכ"ל משרד ראש הממשלה ובהשתתפות מנכ"ל משרד הפנים, </w:t>
      </w:r>
      <w:r w:rsidR="00744569">
        <w:rPr>
          <w:rFonts w:eastAsia="David" w:hint="cs"/>
          <w:color w:val="000000"/>
          <w:sz w:val="26"/>
          <w:szCs w:val="26"/>
          <w:rtl/>
        </w:rPr>
        <w:t xml:space="preserve">החשב הכללי במשרד האוצר, </w:t>
      </w:r>
      <w:r w:rsidR="00CF02BD" w:rsidRPr="00015E8C">
        <w:rPr>
          <w:rFonts w:eastAsia="David"/>
          <w:color w:val="000000"/>
          <w:sz w:val="26"/>
          <w:szCs w:val="26"/>
          <w:rtl/>
        </w:rPr>
        <w:t>הממונה על התקציבים במשרד האוצר, מנכ"ל משרד הכלכלה והתעשייה, מנכ"ל רשות מקרקעי ישראל, יו"ר הרשות הממשלתית להתחדשות עירונית</w:t>
      </w:r>
      <w:r w:rsidR="00257C83">
        <w:rPr>
          <w:rFonts w:eastAsia="David" w:hint="cs"/>
          <w:color w:val="000000"/>
          <w:sz w:val="26"/>
          <w:szCs w:val="26"/>
          <w:rtl/>
        </w:rPr>
        <w:t>,</w:t>
      </w:r>
      <w:r w:rsidR="00CF02BD" w:rsidRPr="00015E8C">
        <w:rPr>
          <w:rFonts w:eastAsia="David" w:hint="cs"/>
          <w:color w:val="000000"/>
          <w:sz w:val="26"/>
          <w:szCs w:val="26"/>
          <w:rtl/>
        </w:rPr>
        <w:t xml:space="preserve"> </w:t>
      </w:r>
      <w:r w:rsidR="00291CFE">
        <w:rPr>
          <w:rFonts w:eastAsia="David"/>
          <w:color w:val="000000"/>
          <w:sz w:val="26"/>
          <w:szCs w:val="26"/>
          <w:rtl/>
        </w:rPr>
        <w:t xml:space="preserve">מנכ"לית </w:t>
      </w:r>
      <w:proofErr w:type="spellStart"/>
      <w:r w:rsidR="00291CFE">
        <w:rPr>
          <w:rFonts w:eastAsia="David"/>
          <w:color w:val="000000"/>
          <w:sz w:val="26"/>
          <w:szCs w:val="26"/>
          <w:rtl/>
        </w:rPr>
        <w:t>מינהל</w:t>
      </w:r>
      <w:proofErr w:type="spellEnd"/>
      <w:r w:rsidR="00291CFE">
        <w:rPr>
          <w:rFonts w:eastAsia="David"/>
          <w:color w:val="000000"/>
          <w:sz w:val="26"/>
          <w:szCs w:val="26"/>
          <w:rtl/>
        </w:rPr>
        <w:t xml:space="preserve"> התכנון</w:t>
      </w:r>
      <w:r w:rsidR="00257C83">
        <w:rPr>
          <w:rFonts w:eastAsia="David" w:hint="cs"/>
          <w:color w:val="000000"/>
          <w:sz w:val="26"/>
          <w:szCs w:val="26"/>
          <w:rtl/>
        </w:rPr>
        <w:t xml:space="preserve"> ומנכ"ל משרד התיירות</w:t>
      </w:r>
      <w:r w:rsidR="00291CFE">
        <w:rPr>
          <w:rFonts w:eastAsia="David"/>
          <w:color w:val="000000"/>
          <w:sz w:val="26"/>
          <w:szCs w:val="26"/>
          <w:rtl/>
        </w:rPr>
        <w:t>,</w:t>
      </w:r>
      <w:r w:rsidR="00CF02BD" w:rsidRPr="00015E8C">
        <w:rPr>
          <w:rFonts w:eastAsia="David" w:hint="cs"/>
          <w:color w:val="000000"/>
          <w:sz w:val="26"/>
          <w:szCs w:val="26"/>
          <w:rtl/>
        </w:rPr>
        <w:t xml:space="preserve"> </w:t>
      </w:r>
      <w:r w:rsidR="00CF02BD" w:rsidRPr="00015E8C">
        <w:rPr>
          <w:rFonts w:eastAsia="David"/>
          <w:color w:val="000000"/>
          <w:sz w:val="26"/>
          <w:szCs w:val="26"/>
          <w:rtl/>
        </w:rPr>
        <w:t>או נציגיהם.</w:t>
      </w:r>
      <w:r w:rsidR="00CF02BD">
        <w:rPr>
          <w:rFonts w:eastAsia="David" w:hint="cs"/>
          <w:color w:val="000000"/>
          <w:sz w:val="26"/>
          <w:szCs w:val="26"/>
          <w:rtl/>
        </w:rPr>
        <w:t xml:space="preserve"> זאת </w:t>
      </w:r>
      <w:r w:rsidRPr="00015E8C">
        <w:rPr>
          <w:rFonts w:eastAsia="David"/>
          <w:color w:val="000000"/>
          <w:sz w:val="26"/>
          <w:szCs w:val="26"/>
          <w:rtl/>
        </w:rPr>
        <w:t>לצורך</w:t>
      </w:r>
      <w:r w:rsidR="00CF02BD">
        <w:rPr>
          <w:rFonts w:eastAsia="David" w:hint="cs"/>
          <w:color w:val="000000"/>
          <w:sz w:val="26"/>
          <w:szCs w:val="26"/>
          <w:rtl/>
        </w:rPr>
        <w:t>:</w:t>
      </w:r>
    </w:p>
    <w:p w14:paraId="117F2F3E" w14:textId="77777777" w:rsidR="00CF02BD" w:rsidRDefault="00CF02BD" w:rsidP="004A6EEB">
      <w:pPr>
        <w:numPr>
          <w:ilvl w:val="1"/>
          <w:numId w:val="46"/>
        </w:numPr>
        <w:spacing w:before="240" w:after="240" w:line="360" w:lineRule="auto"/>
        <w:jc w:val="both"/>
        <w:rPr>
          <w:rFonts w:eastAsia="David"/>
          <w:color w:val="000000"/>
          <w:sz w:val="26"/>
          <w:szCs w:val="26"/>
        </w:rPr>
      </w:pPr>
      <w:r w:rsidRPr="00CF02BD">
        <w:rPr>
          <w:rFonts w:eastAsia="David"/>
          <w:color w:val="000000"/>
          <w:sz w:val="26"/>
          <w:szCs w:val="26"/>
          <w:rtl/>
        </w:rPr>
        <w:t>ליווי</w:t>
      </w:r>
      <w:r>
        <w:rPr>
          <w:rFonts w:eastAsia="David" w:hint="cs"/>
          <w:color w:val="000000"/>
          <w:sz w:val="26"/>
          <w:szCs w:val="26"/>
          <w:rtl/>
        </w:rPr>
        <w:t>,</w:t>
      </w:r>
      <w:r w:rsidRPr="00CF02BD">
        <w:rPr>
          <w:rFonts w:eastAsia="David"/>
          <w:color w:val="000000"/>
          <w:sz w:val="26"/>
          <w:szCs w:val="26"/>
          <w:rtl/>
        </w:rPr>
        <w:t xml:space="preserve"> מעקב </w:t>
      </w:r>
      <w:r>
        <w:rPr>
          <w:rFonts w:eastAsia="David" w:hint="cs"/>
          <w:color w:val="000000"/>
          <w:sz w:val="26"/>
          <w:szCs w:val="26"/>
          <w:rtl/>
        </w:rPr>
        <w:t xml:space="preserve">והסרת חסמים לצורך </w:t>
      </w:r>
      <w:r w:rsidRPr="00CF02BD">
        <w:rPr>
          <w:rFonts w:eastAsia="David"/>
          <w:color w:val="000000"/>
          <w:sz w:val="26"/>
          <w:szCs w:val="26"/>
          <w:rtl/>
        </w:rPr>
        <w:t>יישום החלטה זו</w:t>
      </w:r>
      <w:r w:rsidR="00A432AD">
        <w:rPr>
          <w:rFonts w:eastAsia="David" w:hint="cs"/>
          <w:color w:val="000000"/>
          <w:sz w:val="26"/>
          <w:szCs w:val="26"/>
          <w:rtl/>
        </w:rPr>
        <w:t>.</w:t>
      </w:r>
    </w:p>
    <w:p w14:paraId="57441C3D" w14:textId="77777777" w:rsidR="000138D7" w:rsidRDefault="00015E8C" w:rsidP="004A6EEB">
      <w:pPr>
        <w:numPr>
          <w:ilvl w:val="1"/>
          <w:numId w:val="46"/>
        </w:numPr>
        <w:spacing w:before="240" w:after="240" w:line="360" w:lineRule="auto"/>
        <w:jc w:val="both"/>
        <w:rPr>
          <w:rFonts w:eastAsia="David"/>
          <w:color w:val="000000"/>
          <w:sz w:val="26"/>
          <w:szCs w:val="26"/>
        </w:rPr>
      </w:pPr>
      <w:r w:rsidRPr="00CF02BD">
        <w:rPr>
          <w:rFonts w:eastAsia="David"/>
          <w:color w:val="000000"/>
          <w:sz w:val="26"/>
          <w:szCs w:val="26"/>
          <w:rtl/>
        </w:rPr>
        <w:t xml:space="preserve">בחינת הצורך </w:t>
      </w:r>
      <w:proofErr w:type="spellStart"/>
      <w:r w:rsidRPr="00CF02BD">
        <w:rPr>
          <w:rFonts w:eastAsia="David"/>
          <w:color w:val="000000"/>
          <w:sz w:val="26"/>
          <w:szCs w:val="26"/>
          <w:rtl/>
        </w:rPr>
        <w:t>בתכנית</w:t>
      </w:r>
      <w:proofErr w:type="spellEnd"/>
      <w:r w:rsidRPr="00CF02BD">
        <w:rPr>
          <w:rFonts w:eastAsia="David"/>
          <w:color w:val="000000"/>
          <w:sz w:val="26"/>
          <w:szCs w:val="26"/>
          <w:rtl/>
        </w:rPr>
        <w:t xml:space="preserve"> ארוכת טווח לחיזוק </w:t>
      </w:r>
      <w:r w:rsidRPr="00CF02BD">
        <w:rPr>
          <w:rFonts w:eastAsia="David" w:hint="cs"/>
          <w:color w:val="000000"/>
          <w:sz w:val="26"/>
          <w:szCs w:val="26"/>
          <w:rtl/>
        </w:rPr>
        <w:t xml:space="preserve">העיר </w:t>
      </w:r>
      <w:r w:rsidRPr="00CF02BD">
        <w:rPr>
          <w:rFonts w:eastAsia="David"/>
          <w:color w:val="000000"/>
          <w:sz w:val="26"/>
          <w:szCs w:val="26"/>
          <w:rtl/>
        </w:rPr>
        <w:t xml:space="preserve">אשקלון ולפיתוח מנועי הצמיחה </w:t>
      </w:r>
      <w:r w:rsidR="00B00186">
        <w:rPr>
          <w:rFonts w:eastAsia="David" w:hint="cs"/>
          <w:color w:val="000000"/>
          <w:sz w:val="26"/>
          <w:szCs w:val="26"/>
          <w:rtl/>
        </w:rPr>
        <w:t xml:space="preserve">הכלכליים </w:t>
      </w:r>
      <w:r w:rsidRPr="00CF02BD">
        <w:rPr>
          <w:rFonts w:eastAsia="David"/>
          <w:color w:val="000000"/>
          <w:sz w:val="26"/>
          <w:szCs w:val="26"/>
          <w:rtl/>
        </w:rPr>
        <w:t xml:space="preserve">של העיר. </w:t>
      </w:r>
      <w:r w:rsidR="00CF02BD" w:rsidRPr="00CF02BD">
        <w:rPr>
          <w:rFonts w:eastAsia="David" w:hint="cs"/>
          <w:color w:val="000000"/>
          <w:sz w:val="26"/>
          <w:szCs w:val="26"/>
          <w:rtl/>
        </w:rPr>
        <w:t>הוועדה</w:t>
      </w:r>
      <w:r w:rsidR="00CF02BD" w:rsidRPr="00CF02BD" w:rsidDel="00CF02BD">
        <w:rPr>
          <w:rFonts w:eastAsia="David"/>
          <w:color w:val="000000"/>
          <w:sz w:val="26"/>
          <w:szCs w:val="26"/>
        </w:rPr>
        <w:t xml:space="preserve"> </w:t>
      </w:r>
      <w:r w:rsidR="00CF02BD">
        <w:rPr>
          <w:rFonts w:eastAsia="David" w:hint="cs"/>
          <w:color w:val="000000"/>
          <w:sz w:val="26"/>
          <w:szCs w:val="26"/>
          <w:rtl/>
        </w:rPr>
        <w:t>ת</w:t>
      </w:r>
      <w:r w:rsidRPr="00CF02BD">
        <w:rPr>
          <w:rFonts w:eastAsia="David"/>
          <w:color w:val="000000"/>
          <w:sz w:val="26"/>
          <w:szCs w:val="26"/>
          <w:rtl/>
        </w:rPr>
        <w:t>בחן, בין היתר, את הנושאים הבאים:</w:t>
      </w:r>
    </w:p>
    <w:p w14:paraId="6AFC2B45" w14:textId="77777777" w:rsidR="00015E8C" w:rsidRPr="000138D7" w:rsidRDefault="00015E8C" w:rsidP="00136EEE">
      <w:pPr>
        <w:numPr>
          <w:ilvl w:val="2"/>
          <w:numId w:val="46"/>
        </w:numPr>
        <w:spacing w:before="240" w:after="240" w:line="360" w:lineRule="auto"/>
        <w:jc w:val="both"/>
        <w:rPr>
          <w:rFonts w:eastAsia="David"/>
          <w:color w:val="000000"/>
          <w:sz w:val="26"/>
          <w:szCs w:val="26"/>
        </w:rPr>
      </w:pPr>
      <w:r w:rsidRPr="000138D7">
        <w:rPr>
          <w:rFonts w:eastAsia="David"/>
          <w:color w:val="000000"/>
          <w:sz w:val="26"/>
          <w:szCs w:val="26"/>
          <w:rtl/>
        </w:rPr>
        <w:t>רמת השירות הניתן לתושבי העיר לעומת רשויות אחרות</w:t>
      </w:r>
      <w:r w:rsidR="00CF4DD5">
        <w:rPr>
          <w:rFonts w:eastAsia="David" w:hint="cs"/>
          <w:color w:val="000000"/>
          <w:sz w:val="26"/>
          <w:szCs w:val="26"/>
          <w:rtl/>
        </w:rPr>
        <w:t xml:space="preserve"> בהינתן</w:t>
      </w:r>
      <w:r w:rsidR="00CF4DD5" w:rsidRPr="00CF4DD5">
        <w:rPr>
          <w:rFonts w:eastAsia="David"/>
          <w:color w:val="000000"/>
          <w:sz w:val="26"/>
          <w:szCs w:val="26"/>
          <w:rtl/>
        </w:rPr>
        <w:t xml:space="preserve"> </w:t>
      </w:r>
      <w:r w:rsidR="00CF4DD5" w:rsidRPr="000138D7">
        <w:rPr>
          <w:rFonts w:eastAsia="David"/>
          <w:color w:val="000000"/>
          <w:sz w:val="26"/>
          <w:szCs w:val="26"/>
          <w:rtl/>
        </w:rPr>
        <w:t>מקורות ההכנסה העצמיים</w:t>
      </w:r>
      <w:r w:rsidR="00CF4DD5">
        <w:rPr>
          <w:rFonts w:eastAsia="David" w:hint="cs"/>
          <w:color w:val="000000"/>
          <w:sz w:val="26"/>
          <w:szCs w:val="26"/>
          <w:rtl/>
        </w:rPr>
        <w:t xml:space="preserve"> של העירייה בהווה</w:t>
      </w:r>
      <w:r w:rsidR="0071583B">
        <w:rPr>
          <w:rFonts w:eastAsia="David" w:hint="cs"/>
          <w:color w:val="000000"/>
          <w:sz w:val="26"/>
          <w:szCs w:val="26"/>
          <w:rtl/>
        </w:rPr>
        <w:t xml:space="preserve"> ובעתיד</w:t>
      </w:r>
      <w:r w:rsidR="003D4169">
        <w:rPr>
          <w:rFonts w:eastAsia="David" w:hint="cs"/>
          <w:color w:val="000000"/>
          <w:sz w:val="26"/>
          <w:szCs w:val="26"/>
          <w:rtl/>
        </w:rPr>
        <w:t>,</w:t>
      </w:r>
      <w:r w:rsidR="0071583B">
        <w:rPr>
          <w:rFonts w:eastAsia="David" w:hint="cs"/>
          <w:color w:val="000000"/>
          <w:sz w:val="26"/>
          <w:szCs w:val="26"/>
          <w:rtl/>
        </w:rPr>
        <w:t xml:space="preserve"> ותבחן דרכים להתמודדות בטווח הקצר והארוך.</w:t>
      </w:r>
    </w:p>
    <w:p w14:paraId="6714F179" w14:textId="15114641" w:rsidR="00015E8C" w:rsidRPr="00BD094C" w:rsidRDefault="00015E8C" w:rsidP="004B4144">
      <w:pPr>
        <w:numPr>
          <w:ilvl w:val="2"/>
          <w:numId w:val="46"/>
        </w:numPr>
        <w:pBdr>
          <w:top w:val="nil"/>
          <w:left w:val="nil"/>
          <w:bottom w:val="nil"/>
          <w:right w:val="nil"/>
          <w:between w:val="nil"/>
        </w:pBdr>
        <w:spacing w:before="240" w:after="240" w:line="360" w:lineRule="auto"/>
        <w:jc w:val="both"/>
        <w:rPr>
          <w:rFonts w:eastAsia="David"/>
          <w:color w:val="000000"/>
          <w:sz w:val="26"/>
          <w:szCs w:val="26"/>
          <w:highlight w:val="yellow"/>
        </w:rPr>
      </w:pPr>
      <w:r w:rsidRPr="00BD094C">
        <w:rPr>
          <w:rFonts w:eastAsia="David"/>
          <w:color w:val="000000"/>
          <w:sz w:val="26"/>
          <w:szCs w:val="26"/>
          <w:highlight w:val="yellow"/>
          <w:rtl/>
        </w:rPr>
        <w:lastRenderedPageBreak/>
        <w:t xml:space="preserve">תכנית אסטרטגית לפיתוח העיר, בדגש </w:t>
      </w:r>
      <w:r w:rsidR="00136EEE" w:rsidRPr="00BD094C">
        <w:rPr>
          <w:rFonts w:eastAsia="David" w:hint="cs"/>
          <w:color w:val="000000"/>
          <w:sz w:val="26"/>
          <w:szCs w:val="26"/>
          <w:highlight w:val="yellow"/>
          <w:rtl/>
        </w:rPr>
        <w:t xml:space="preserve">על </w:t>
      </w:r>
      <w:r w:rsidRPr="00BD094C">
        <w:rPr>
          <w:rFonts w:eastAsia="David"/>
          <w:color w:val="000000"/>
          <w:sz w:val="26"/>
          <w:szCs w:val="26"/>
          <w:highlight w:val="yellow"/>
          <w:rtl/>
        </w:rPr>
        <w:t>הגדלת הכנסות מארנונה עסקית והגדלת מקורות הכנסה עצמיים שלא מארנונה, לרבות באמצעות</w:t>
      </w:r>
      <w:r w:rsidR="00C833F5" w:rsidRPr="00BD094C">
        <w:rPr>
          <w:rFonts w:eastAsia="David" w:hint="cs"/>
          <w:color w:val="000000"/>
          <w:sz w:val="26"/>
          <w:szCs w:val="26"/>
          <w:highlight w:val="yellow"/>
          <w:rtl/>
        </w:rPr>
        <w:t xml:space="preserve"> </w:t>
      </w:r>
      <w:r w:rsidR="004B4144" w:rsidRPr="00BD094C">
        <w:rPr>
          <w:rFonts w:eastAsia="David" w:hint="cs"/>
          <w:color w:val="000000"/>
          <w:sz w:val="26"/>
          <w:szCs w:val="26"/>
          <w:highlight w:val="yellow"/>
          <w:rtl/>
        </w:rPr>
        <w:t>כלי סיוע של</w:t>
      </w:r>
      <w:r w:rsidR="00421E04" w:rsidRPr="00BD094C">
        <w:rPr>
          <w:rFonts w:eastAsia="David" w:hint="cs"/>
          <w:color w:val="000000"/>
          <w:sz w:val="26"/>
          <w:szCs w:val="26"/>
          <w:highlight w:val="yellow"/>
          <w:rtl/>
        </w:rPr>
        <w:t xml:space="preserve"> </w:t>
      </w:r>
      <w:r w:rsidR="004B4144" w:rsidRPr="00BD094C">
        <w:rPr>
          <w:rFonts w:eastAsia="David" w:hint="cs"/>
          <w:color w:val="000000"/>
          <w:sz w:val="26"/>
          <w:szCs w:val="26"/>
          <w:highlight w:val="yellow"/>
          <w:rtl/>
        </w:rPr>
        <w:t>משרד</w:t>
      </w:r>
      <w:r w:rsidR="00421E04" w:rsidRPr="00BD094C">
        <w:rPr>
          <w:rFonts w:eastAsia="David" w:hint="cs"/>
          <w:color w:val="000000"/>
          <w:sz w:val="26"/>
          <w:szCs w:val="26"/>
          <w:highlight w:val="yellow"/>
          <w:rtl/>
        </w:rPr>
        <w:t xml:space="preserve"> </w:t>
      </w:r>
      <w:r w:rsidR="004B4144" w:rsidRPr="00BD094C">
        <w:rPr>
          <w:rFonts w:eastAsia="David" w:hint="cs"/>
          <w:color w:val="000000"/>
          <w:sz w:val="26"/>
          <w:szCs w:val="26"/>
          <w:highlight w:val="yellow"/>
          <w:rtl/>
        </w:rPr>
        <w:t>הכלכלה ו</w:t>
      </w:r>
      <w:r w:rsidR="00421E04" w:rsidRPr="00BD094C">
        <w:rPr>
          <w:rFonts w:eastAsia="David" w:hint="cs"/>
          <w:color w:val="000000"/>
          <w:sz w:val="26"/>
          <w:szCs w:val="26"/>
          <w:highlight w:val="yellow"/>
          <w:rtl/>
        </w:rPr>
        <w:t>התעשייה</w:t>
      </w:r>
      <w:r w:rsidR="00136EEE" w:rsidRPr="00BD094C">
        <w:rPr>
          <w:rFonts w:eastAsia="David" w:hint="cs"/>
          <w:color w:val="000000"/>
          <w:sz w:val="26"/>
          <w:szCs w:val="26"/>
          <w:highlight w:val="yellow"/>
          <w:rtl/>
        </w:rPr>
        <w:t>, הכללת העיר באזור פיתוח א' לעניין חוק לעידוד השקעות הון, תשי"ט-1959 והאצת פיתוח מיזמי תיירות בעיר.</w:t>
      </w:r>
    </w:p>
    <w:p w14:paraId="29808F17" w14:textId="616C8A15" w:rsidR="000664DB" w:rsidRPr="00015E8C" w:rsidRDefault="000664DB" w:rsidP="004B4144">
      <w:pPr>
        <w:numPr>
          <w:ilvl w:val="2"/>
          <w:numId w:val="46"/>
        </w:numPr>
        <w:pBdr>
          <w:top w:val="nil"/>
          <w:left w:val="nil"/>
          <w:bottom w:val="nil"/>
          <w:right w:val="nil"/>
          <w:between w:val="nil"/>
        </w:pBdr>
        <w:spacing w:before="240" w:after="240" w:line="360" w:lineRule="auto"/>
        <w:jc w:val="both"/>
        <w:rPr>
          <w:rFonts w:eastAsia="David"/>
          <w:color w:val="000000"/>
          <w:sz w:val="26"/>
          <w:szCs w:val="26"/>
        </w:rPr>
      </w:pPr>
      <w:r>
        <w:rPr>
          <w:rFonts w:eastAsia="David" w:hint="cs"/>
          <w:color w:val="000000"/>
          <w:sz w:val="26"/>
          <w:szCs w:val="26"/>
          <w:rtl/>
        </w:rPr>
        <w:t>צעדים ל</w:t>
      </w:r>
      <w:r w:rsidRPr="000664DB">
        <w:rPr>
          <w:rFonts w:eastAsia="David"/>
          <w:color w:val="000000"/>
          <w:sz w:val="26"/>
          <w:szCs w:val="26"/>
          <w:rtl/>
        </w:rPr>
        <w:t xml:space="preserve">קידום מיזמי התחדשות עירונית </w:t>
      </w:r>
      <w:r w:rsidR="00322FB6">
        <w:rPr>
          <w:rFonts w:eastAsia="David" w:hint="cs"/>
          <w:color w:val="000000"/>
          <w:sz w:val="26"/>
          <w:szCs w:val="26"/>
          <w:rtl/>
        </w:rPr>
        <w:t xml:space="preserve">בעיר אשקלון </w:t>
      </w:r>
      <w:r>
        <w:rPr>
          <w:rFonts w:eastAsia="David" w:hint="cs"/>
          <w:color w:val="000000"/>
          <w:sz w:val="26"/>
          <w:szCs w:val="26"/>
          <w:rtl/>
        </w:rPr>
        <w:t>ו</w:t>
      </w:r>
      <w:r w:rsidRPr="000664DB">
        <w:rPr>
          <w:rFonts w:eastAsia="David"/>
          <w:color w:val="000000"/>
          <w:sz w:val="26"/>
          <w:szCs w:val="26"/>
          <w:rtl/>
        </w:rPr>
        <w:t>להגדלת הכדאיות הכלכלית של מיזמים אלה</w:t>
      </w:r>
      <w:r w:rsidR="00E55580">
        <w:rPr>
          <w:rFonts w:eastAsia="David" w:hint="cs"/>
          <w:color w:val="000000"/>
          <w:sz w:val="26"/>
          <w:szCs w:val="26"/>
          <w:rtl/>
        </w:rPr>
        <w:t xml:space="preserve">, </w:t>
      </w:r>
      <w:r w:rsidR="00E55580" w:rsidRPr="000664DB">
        <w:rPr>
          <w:rFonts w:eastAsia="David"/>
          <w:color w:val="000000"/>
          <w:sz w:val="26"/>
          <w:szCs w:val="26"/>
          <w:rtl/>
        </w:rPr>
        <w:t xml:space="preserve">בין היתר באמצעות </w:t>
      </w:r>
      <w:r w:rsidR="00E55580">
        <w:rPr>
          <w:rFonts w:eastAsia="David" w:hint="cs"/>
          <w:color w:val="000000"/>
          <w:sz w:val="26"/>
          <w:szCs w:val="26"/>
          <w:rtl/>
        </w:rPr>
        <w:t xml:space="preserve">פתרונות כלכליים, </w:t>
      </w:r>
      <w:r w:rsidR="00E55580" w:rsidRPr="000664DB">
        <w:rPr>
          <w:rFonts w:eastAsia="David"/>
          <w:color w:val="000000"/>
          <w:sz w:val="26"/>
          <w:szCs w:val="26"/>
          <w:rtl/>
        </w:rPr>
        <w:t>תמריצים ותקציבים ייעודיים</w:t>
      </w:r>
      <w:r w:rsidR="00E55580">
        <w:rPr>
          <w:rFonts w:eastAsia="David" w:hint="cs"/>
          <w:color w:val="000000"/>
          <w:sz w:val="26"/>
          <w:szCs w:val="26"/>
          <w:rtl/>
        </w:rPr>
        <w:t xml:space="preserve">. במסגרת זו, תבחן אפשרות להגדלת מכסת הקרקע המשלימה מכלל יחידות הדיור הנכללות בהסכם הגג </w:t>
      </w:r>
      <w:r w:rsidR="003B4BEE">
        <w:rPr>
          <w:rFonts w:eastAsia="David" w:hint="cs"/>
          <w:color w:val="000000"/>
          <w:sz w:val="26"/>
          <w:szCs w:val="26"/>
          <w:rtl/>
        </w:rPr>
        <w:t>ו</w:t>
      </w:r>
      <w:r w:rsidR="00E55580">
        <w:rPr>
          <w:rFonts w:eastAsia="David" w:hint="cs"/>
          <w:color w:val="000000"/>
          <w:sz w:val="26"/>
          <w:szCs w:val="26"/>
          <w:rtl/>
        </w:rPr>
        <w:t>סבסוד עלויות הפיתוח לאתרים שבהם מצויים מגרשי השלמה</w:t>
      </w:r>
      <w:r w:rsidR="00136EEE">
        <w:rPr>
          <w:rFonts w:eastAsia="David" w:hint="cs"/>
          <w:color w:val="000000"/>
          <w:sz w:val="26"/>
          <w:szCs w:val="26"/>
          <w:rtl/>
        </w:rPr>
        <w:t>.</w:t>
      </w:r>
    </w:p>
    <w:p w14:paraId="091BA010" w14:textId="1BFA2D4F" w:rsidR="003B4BEE" w:rsidRDefault="004A6EEB" w:rsidP="00CF16D5">
      <w:pPr>
        <w:numPr>
          <w:ilvl w:val="0"/>
          <w:numId w:val="46"/>
        </w:numPr>
        <w:spacing w:before="0" w:after="200" w:line="360" w:lineRule="auto"/>
        <w:ind w:left="357" w:hanging="357"/>
        <w:jc w:val="both"/>
        <w:rPr>
          <w:rFonts w:eastAsia="David"/>
          <w:color w:val="000000"/>
          <w:sz w:val="26"/>
          <w:szCs w:val="26"/>
        </w:rPr>
      </w:pPr>
      <w:r w:rsidRPr="004A6EEB">
        <w:rPr>
          <w:rFonts w:eastAsia="David" w:hint="cs"/>
          <w:color w:val="000000"/>
          <w:sz w:val="26"/>
          <w:szCs w:val="26"/>
          <w:rtl/>
        </w:rPr>
        <w:t xml:space="preserve">הוועדה </w:t>
      </w:r>
      <w:r w:rsidRPr="004A6EEB">
        <w:rPr>
          <w:rFonts w:eastAsia="David"/>
          <w:color w:val="000000"/>
          <w:sz w:val="26"/>
          <w:szCs w:val="26"/>
          <w:rtl/>
        </w:rPr>
        <w:t xml:space="preserve">רשאית לזמן נציגי </w:t>
      </w:r>
      <w:r w:rsidRPr="004A6EEB">
        <w:rPr>
          <w:rFonts w:eastAsia="David" w:hint="cs"/>
          <w:color w:val="000000"/>
          <w:sz w:val="26"/>
          <w:szCs w:val="26"/>
          <w:rtl/>
        </w:rPr>
        <w:t xml:space="preserve">גופים </w:t>
      </w:r>
      <w:r w:rsidRPr="004A6EEB">
        <w:rPr>
          <w:rFonts w:eastAsia="David"/>
          <w:color w:val="000000"/>
          <w:sz w:val="26"/>
          <w:szCs w:val="26"/>
          <w:rtl/>
        </w:rPr>
        <w:t>רלוונטיים</w:t>
      </w:r>
      <w:r w:rsidRPr="004A6EEB">
        <w:rPr>
          <w:rFonts w:eastAsia="David" w:hint="cs"/>
          <w:color w:val="000000"/>
          <w:sz w:val="26"/>
          <w:szCs w:val="26"/>
          <w:rtl/>
        </w:rPr>
        <w:t xml:space="preserve"> שאינם חברי הוועדה</w:t>
      </w:r>
      <w:r>
        <w:rPr>
          <w:rFonts w:eastAsia="David" w:hint="cs"/>
          <w:color w:val="000000"/>
          <w:sz w:val="26"/>
          <w:szCs w:val="26"/>
          <w:rtl/>
        </w:rPr>
        <w:t>, לרבות עיריית אשקלון,</w:t>
      </w:r>
      <w:r w:rsidRPr="004A6EEB">
        <w:rPr>
          <w:rFonts w:eastAsia="David" w:hint="cs"/>
          <w:color w:val="000000"/>
          <w:sz w:val="26"/>
          <w:szCs w:val="26"/>
          <w:rtl/>
        </w:rPr>
        <w:t xml:space="preserve"> לדיונים בנושאים הרלוונטיי</w:t>
      </w:r>
      <w:r w:rsidRPr="004A6EEB">
        <w:rPr>
          <w:rFonts w:eastAsia="David" w:hint="eastAsia"/>
          <w:color w:val="000000"/>
          <w:sz w:val="26"/>
          <w:szCs w:val="26"/>
          <w:rtl/>
        </w:rPr>
        <w:t>ם</w:t>
      </w:r>
      <w:r w:rsidRPr="004A6EEB">
        <w:rPr>
          <w:rFonts w:eastAsia="David" w:hint="cs"/>
          <w:color w:val="000000"/>
          <w:sz w:val="26"/>
          <w:szCs w:val="26"/>
          <w:rtl/>
        </w:rPr>
        <w:t xml:space="preserve"> לתחומי </w:t>
      </w:r>
      <w:r>
        <w:rPr>
          <w:rFonts w:eastAsia="David" w:hint="cs"/>
          <w:color w:val="000000"/>
          <w:sz w:val="26"/>
          <w:szCs w:val="26"/>
          <w:rtl/>
        </w:rPr>
        <w:t>מומחיותם</w:t>
      </w:r>
      <w:r w:rsidRPr="004A6EEB">
        <w:rPr>
          <w:rFonts w:eastAsia="David" w:hint="cs"/>
          <w:color w:val="000000"/>
          <w:sz w:val="26"/>
          <w:szCs w:val="26"/>
          <w:rtl/>
        </w:rPr>
        <w:t>.</w:t>
      </w:r>
      <w:r w:rsidR="003B4BEE">
        <w:rPr>
          <w:rFonts w:eastAsia="David" w:hint="cs"/>
          <w:color w:val="000000"/>
          <w:sz w:val="26"/>
          <w:szCs w:val="26"/>
          <w:rtl/>
        </w:rPr>
        <w:t xml:space="preserve"> </w:t>
      </w:r>
    </w:p>
    <w:p w14:paraId="75BD989D" w14:textId="7CCD40CB" w:rsidR="0010526B" w:rsidRPr="00C14FC5" w:rsidRDefault="00F405A5" w:rsidP="003B4BEE">
      <w:pPr>
        <w:numPr>
          <w:ilvl w:val="0"/>
          <w:numId w:val="46"/>
        </w:numPr>
        <w:spacing w:before="0" w:after="200" w:line="360" w:lineRule="auto"/>
        <w:ind w:left="357" w:hanging="357"/>
        <w:jc w:val="both"/>
        <w:rPr>
          <w:rFonts w:eastAsia="David"/>
          <w:color w:val="000000"/>
          <w:sz w:val="26"/>
          <w:szCs w:val="26"/>
        </w:rPr>
      </w:pPr>
      <w:r w:rsidRPr="003B4BEE">
        <w:rPr>
          <w:rFonts w:eastAsia="David" w:hint="cs"/>
          <w:color w:val="000000"/>
          <w:sz w:val="26"/>
          <w:szCs w:val="26"/>
          <w:rtl/>
        </w:rPr>
        <w:t>ועדת ההיגוי</w:t>
      </w:r>
      <w:r w:rsidRPr="003B4BEE">
        <w:rPr>
          <w:rFonts w:eastAsia="David"/>
          <w:color w:val="000000"/>
          <w:sz w:val="26"/>
          <w:szCs w:val="26"/>
          <w:rtl/>
        </w:rPr>
        <w:t xml:space="preserve"> </w:t>
      </w:r>
      <w:r w:rsidRPr="003B4BEE">
        <w:rPr>
          <w:rFonts w:eastAsia="David" w:hint="cs"/>
          <w:color w:val="000000"/>
          <w:sz w:val="26"/>
          <w:szCs w:val="26"/>
          <w:rtl/>
        </w:rPr>
        <w:t>ת</w:t>
      </w:r>
      <w:r w:rsidR="00015E8C" w:rsidRPr="003B4BEE">
        <w:rPr>
          <w:rFonts w:eastAsia="David"/>
          <w:color w:val="000000"/>
          <w:sz w:val="26"/>
          <w:szCs w:val="26"/>
          <w:rtl/>
        </w:rPr>
        <w:t>גיש את המלצותי</w:t>
      </w:r>
      <w:r w:rsidRPr="003B4BEE">
        <w:rPr>
          <w:rFonts w:eastAsia="David" w:hint="cs"/>
          <w:color w:val="000000"/>
          <w:sz w:val="26"/>
          <w:szCs w:val="26"/>
          <w:rtl/>
        </w:rPr>
        <w:t>ה</w:t>
      </w:r>
      <w:r w:rsidR="00015E8C" w:rsidRPr="003B4BEE">
        <w:rPr>
          <w:rFonts w:eastAsia="David"/>
          <w:color w:val="000000"/>
          <w:sz w:val="26"/>
          <w:szCs w:val="26"/>
          <w:rtl/>
        </w:rPr>
        <w:t xml:space="preserve"> לממשלה שתוקם לאחר הבחירות לכנסת ה-23, עם </w:t>
      </w:r>
      <w:r w:rsidR="00015E8C" w:rsidRPr="003B4BEE">
        <w:rPr>
          <w:rFonts w:eastAsia="David" w:hint="eastAsia"/>
          <w:color w:val="000000"/>
          <w:sz w:val="26"/>
          <w:szCs w:val="26"/>
          <w:rtl/>
        </w:rPr>
        <w:t>כינונה</w:t>
      </w:r>
      <w:r w:rsidR="00015E8C" w:rsidRPr="003B4BEE">
        <w:rPr>
          <w:rFonts w:eastAsia="David"/>
          <w:color w:val="000000"/>
          <w:sz w:val="26"/>
          <w:szCs w:val="26"/>
          <w:rtl/>
        </w:rPr>
        <w:t xml:space="preserve">. </w:t>
      </w:r>
      <w:r w:rsidR="00015E8C" w:rsidRPr="003B4BEE">
        <w:rPr>
          <w:rFonts w:eastAsia="David" w:hint="eastAsia"/>
          <w:color w:val="000000"/>
          <w:sz w:val="26"/>
          <w:szCs w:val="26"/>
          <w:rtl/>
        </w:rPr>
        <w:t>המלצות</w:t>
      </w:r>
      <w:r w:rsidR="00015E8C" w:rsidRPr="003B4BEE">
        <w:rPr>
          <w:rFonts w:eastAsia="David"/>
          <w:color w:val="000000"/>
          <w:sz w:val="26"/>
          <w:szCs w:val="26"/>
          <w:rtl/>
        </w:rPr>
        <w:t xml:space="preserve"> </w:t>
      </w:r>
      <w:r w:rsidRPr="003B4BEE">
        <w:rPr>
          <w:rFonts w:eastAsia="David" w:hint="eastAsia"/>
          <w:color w:val="000000"/>
          <w:sz w:val="26"/>
          <w:szCs w:val="26"/>
          <w:rtl/>
        </w:rPr>
        <w:t>הוועדה</w:t>
      </w:r>
      <w:r w:rsidRPr="003B4BEE">
        <w:rPr>
          <w:rFonts w:eastAsia="David"/>
          <w:color w:val="000000"/>
          <w:sz w:val="26"/>
          <w:szCs w:val="26"/>
          <w:rtl/>
        </w:rPr>
        <w:t xml:space="preserve"> </w:t>
      </w:r>
      <w:r w:rsidR="00015E8C" w:rsidRPr="003B4BEE">
        <w:rPr>
          <w:rFonts w:eastAsia="David" w:hint="eastAsia"/>
          <w:color w:val="000000"/>
          <w:sz w:val="26"/>
          <w:szCs w:val="26"/>
          <w:rtl/>
        </w:rPr>
        <w:t>יכללו</w:t>
      </w:r>
      <w:r w:rsidR="00015E8C" w:rsidRPr="003B4BEE">
        <w:rPr>
          <w:rFonts w:eastAsia="David"/>
          <w:color w:val="000000"/>
          <w:sz w:val="26"/>
          <w:szCs w:val="26"/>
          <w:rtl/>
        </w:rPr>
        <w:t xml:space="preserve"> </w:t>
      </w:r>
      <w:r w:rsidR="00015E8C" w:rsidRPr="003B4BEE">
        <w:rPr>
          <w:rFonts w:eastAsia="David" w:hint="eastAsia"/>
          <w:color w:val="000000"/>
          <w:sz w:val="26"/>
          <w:szCs w:val="26"/>
          <w:rtl/>
        </w:rPr>
        <w:t>גם</w:t>
      </w:r>
      <w:r w:rsidR="00015E8C" w:rsidRPr="003B4BEE">
        <w:rPr>
          <w:rFonts w:eastAsia="David"/>
          <w:color w:val="000000"/>
          <w:sz w:val="26"/>
          <w:szCs w:val="26"/>
          <w:rtl/>
        </w:rPr>
        <w:t xml:space="preserve"> התייחסות השוואתית </w:t>
      </w:r>
      <w:r w:rsidR="00015E8C" w:rsidRPr="003B4BEE">
        <w:rPr>
          <w:rFonts w:eastAsia="David" w:hint="eastAsia"/>
          <w:color w:val="000000"/>
          <w:sz w:val="26"/>
          <w:szCs w:val="26"/>
          <w:rtl/>
        </w:rPr>
        <w:t>ליתר</w:t>
      </w:r>
      <w:r w:rsidR="00015E8C" w:rsidRPr="003B4BEE">
        <w:rPr>
          <w:rFonts w:eastAsia="David"/>
          <w:color w:val="000000"/>
          <w:sz w:val="26"/>
          <w:szCs w:val="26"/>
          <w:rtl/>
        </w:rPr>
        <w:t xml:space="preserve"> הרשויות </w:t>
      </w:r>
      <w:r w:rsidR="00015E8C" w:rsidRPr="003B4BEE">
        <w:rPr>
          <w:rFonts w:eastAsia="David" w:hint="eastAsia"/>
          <w:color w:val="000000"/>
          <w:sz w:val="26"/>
          <w:szCs w:val="26"/>
          <w:rtl/>
        </w:rPr>
        <w:t>המקומיות</w:t>
      </w:r>
      <w:r w:rsidR="0010526B" w:rsidRPr="003B4BEE">
        <w:rPr>
          <w:rFonts w:eastAsia="David"/>
          <w:color w:val="000000"/>
          <w:sz w:val="26"/>
          <w:szCs w:val="26"/>
          <w:rtl/>
        </w:rPr>
        <w:t xml:space="preserve">. </w:t>
      </w:r>
      <w:r w:rsidR="0010526B" w:rsidRPr="00C14FC5">
        <w:rPr>
          <w:rFonts w:eastAsia="David"/>
          <w:color w:val="000000"/>
          <w:sz w:val="26"/>
          <w:szCs w:val="26"/>
          <w:rtl/>
        </w:rPr>
        <w:br w:type="page"/>
      </w:r>
    </w:p>
    <w:p w14:paraId="0594BC3F" w14:textId="77777777" w:rsidR="00015E8C" w:rsidRPr="00015E8C" w:rsidRDefault="00015E8C" w:rsidP="00015E8C">
      <w:pPr>
        <w:spacing w:before="120" w:after="120" w:line="360" w:lineRule="auto"/>
        <w:jc w:val="center"/>
        <w:outlineLvl w:val="0"/>
        <w:rPr>
          <w:b/>
          <w:bCs/>
          <w:sz w:val="28"/>
          <w:szCs w:val="28"/>
        </w:rPr>
      </w:pPr>
      <w:r w:rsidRPr="00015E8C">
        <w:rPr>
          <w:b/>
          <w:bCs/>
          <w:sz w:val="28"/>
          <w:szCs w:val="28"/>
          <w:rtl/>
        </w:rPr>
        <w:lastRenderedPageBreak/>
        <w:t>דברי הסבר</w:t>
      </w:r>
    </w:p>
    <w:p w14:paraId="36065E15" w14:textId="77777777" w:rsidR="00015E8C" w:rsidRPr="00015E8C" w:rsidRDefault="00015E8C" w:rsidP="00015E8C">
      <w:pPr>
        <w:spacing w:before="240" w:after="240" w:line="276" w:lineRule="auto"/>
        <w:jc w:val="both"/>
        <w:outlineLvl w:val="3"/>
        <w:rPr>
          <w:rFonts w:eastAsia="David"/>
          <w:b/>
          <w:bCs/>
          <w:szCs w:val="26"/>
        </w:rPr>
      </w:pPr>
      <w:r w:rsidRPr="00015E8C">
        <w:rPr>
          <w:rFonts w:eastAsia="David"/>
          <w:b/>
          <w:bCs/>
          <w:szCs w:val="26"/>
          <w:rtl/>
        </w:rPr>
        <w:t>רקע כללי</w:t>
      </w:r>
    </w:p>
    <w:p w14:paraId="2D541104" w14:textId="77777777" w:rsidR="00015E8C" w:rsidRPr="00015E8C" w:rsidRDefault="00015E8C" w:rsidP="00FD05BB">
      <w:pPr>
        <w:spacing w:before="240" w:after="240" w:line="360" w:lineRule="auto"/>
        <w:jc w:val="both"/>
        <w:rPr>
          <w:rFonts w:eastAsia="David"/>
          <w:sz w:val="26"/>
          <w:szCs w:val="26"/>
          <w:rtl/>
        </w:rPr>
      </w:pPr>
      <w:r w:rsidRPr="00015E8C">
        <w:rPr>
          <w:rFonts w:eastAsia="David" w:hint="cs"/>
          <w:sz w:val="26"/>
          <w:szCs w:val="26"/>
          <w:rtl/>
        </w:rPr>
        <w:t xml:space="preserve">העיר אשקלון מהווה מטרה מרכזית לארגוני טרור ברצועת עזה והיא חשופה למנעד רחב של איומים </w:t>
      </w:r>
      <w:r w:rsidR="006E01BC">
        <w:rPr>
          <w:rFonts w:eastAsia="David" w:hint="cs"/>
          <w:sz w:val="26"/>
          <w:szCs w:val="26"/>
          <w:rtl/>
        </w:rPr>
        <w:t>ביטחוניי</w:t>
      </w:r>
      <w:r w:rsidR="006E01BC">
        <w:rPr>
          <w:rFonts w:eastAsia="David" w:hint="eastAsia"/>
          <w:sz w:val="26"/>
          <w:szCs w:val="26"/>
          <w:rtl/>
        </w:rPr>
        <w:t>ם</w:t>
      </w:r>
      <w:r w:rsidRPr="00015E8C">
        <w:rPr>
          <w:rFonts w:eastAsia="David" w:hint="cs"/>
          <w:sz w:val="26"/>
          <w:szCs w:val="26"/>
          <w:rtl/>
        </w:rPr>
        <w:t>. לפי</w:t>
      </w:r>
      <w:r w:rsidRPr="00015E8C">
        <w:rPr>
          <w:rFonts w:eastAsia="David"/>
          <w:sz w:val="26"/>
          <w:szCs w:val="26"/>
          <w:rtl/>
        </w:rPr>
        <w:t xml:space="preserve"> </w:t>
      </w:r>
      <w:r w:rsidRPr="00015E8C">
        <w:rPr>
          <w:rFonts w:eastAsia="David" w:hint="cs"/>
          <w:sz w:val="26"/>
          <w:szCs w:val="26"/>
          <w:rtl/>
        </w:rPr>
        <w:t xml:space="preserve">נתוני </w:t>
      </w:r>
      <w:r w:rsidRPr="00015E8C">
        <w:rPr>
          <w:rFonts w:eastAsia="David"/>
          <w:sz w:val="26"/>
          <w:szCs w:val="26"/>
          <w:rtl/>
        </w:rPr>
        <w:t>מערכת הביטחון,</w:t>
      </w:r>
      <w:r w:rsidRPr="00015E8C">
        <w:rPr>
          <w:rFonts w:eastAsia="David" w:hint="cs"/>
          <w:sz w:val="26"/>
          <w:szCs w:val="26"/>
          <w:rtl/>
        </w:rPr>
        <w:t xml:space="preserve"> מסיום מבצע "צוק איתן", באשקלון הופעלו 155 התרעות ונפלו 15 רקטות. כתוצאה מתקיפות אלו, נהרגו בגבולות העיר 5 איש, נפצע</w:t>
      </w:r>
      <w:r w:rsidRPr="00015E8C">
        <w:rPr>
          <w:rFonts w:eastAsia="David" w:hint="eastAsia"/>
          <w:sz w:val="26"/>
          <w:szCs w:val="26"/>
          <w:rtl/>
        </w:rPr>
        <w:t>ו</w:t>
      </w:r>
      <w:r w:rsidRPr="00015E8C">
        <w:rPr>
          <w:rFonts w:eastAsia="David" w:hint="cs"/>
          <w:sz w:val="26"/>
          <w:szCs w:val="26"/>
          <w:rtl/>
        </w:rPr>
        <w:t xml:space="preserve"> 111 איש </w:t>
      </w:r>
      <w:r w:rsidRPr="00015E8C">
        <w:rPr>
          <w:rFonts w:eastAsia="David" w:hint="cs"/>
          <w:color w:val="000000"/>
          <w:sz w:val="26"/>
          <w:szCs w:val="26"/>
          <w:rtl/>
        </w:rPr>
        <w:t>וזוהו כ-</w:t>
      </w:r>
      <w:r w:rsidRPr="00015E8C">
        <w:rPr>
          <w:rFonts w:eastAsia="David"/>
          <w:color w:val="000000"/>
          <w:sz w:val="26"/>
          <w:szCs w:val="26"/>
          <w:rtl/>
        </w:rPr>
        <w:t>4,000 מקרי פגיעות חרדה</w:t>
      </w:r>
      <w:r w:rsidR="00D10265">
        <w:rPr>
          <w:rFonts w:eastAsia="David" w:hint="cs"/>
          <w:color w:val="000000"/>
          <w:sz w:val="26"/>
          <w:szCs w:val="26"/>
          <w:rtl/>
        </w:rPr>
        <w:t>. על פי נתוני העירייה, מתוך כלל נפגעי החרדה בעיר</w:t>
      </w:r>
      <w:r w:rsidRPr="00015E8C">
        <w:rPr>
          <w:rFonts w:eastAsia="David"/>
          <w:color w:val="000000"/>
          <w:sz w:val="26"/>
          <w:szCs w:val="26"/>
          <w:rtl/>
        </w:rPr>
        <w:t xml:space="preserve"> כ-250 </w:t>
      </w:r>
      <w:r w:rsidR="00D10265">
        <w:rPr>
          <w:rFonts w:eastAsia="David" w:hint="cs"/>
          <w:color w:val="000000"/>
          <w:sz w:val="26"/>
          <w:szCs w:val="26"/>
          <w:rtl/>
        </w:rPr>
        <w:t>סבלו מ</w:t>
      </w:r>
      <w:r w:rsidRPr="00015E8C">
        <w:rPr>
          <w:rFonts w:eastAsia="David"/>
          <w:color w:val="000000"/>
          <w:sz w:val="26"/>
          <w:szCs w:val="26"/>
          <w:rtl/>
        </w:rPr>
        <w:t>פגיעות חרדה ברמה גבוהה</w:t>
      </w:r>
      <w:r w:rsidR="00D10265">
        <w:rPr>
          <w:rFonts w:eastAsia="David" w:hint="cs"/>
          <w:color w:val="000000"/>
          <w:sz w:val="26"/>
          <w:szCs w:val="26"/>
          <w:rtl/>
        </w:rPr>
        <w:t xml:space="preserve">. </w:t>
      </w:r>
      <w:r w:rsidRPr="00015E8C">
        <w:rPr>
          <w:rFonts w:eastAsia="David" w:hint="cs"/>
          <w:sz w:val="26"/>
          <w:szCs w:val="26"/>
          <w:rtl/>
        </w:rPr>
        <w:t>מה</w:t>
      </w:r>
      <w:r w:rsidRPr="00015E8C">
        <w:rPr>
          <w:rFonts w:eastAsia="David"/>
          <w:sz w:val="26"/>
          <w:szCs w:val="26"/>
          <w:rtl/>
        </w:rPr>
        <w:t xml:space="preserve">מידע שנמסר </w:t>
      </w:r>
      <w:r w:rsidRPr="00015E8C">
        <w:rPr>
          <w:rFonts w:eastAsia="David" w:hint="cs"/>
          <w:sz w:val="26"/>
          <w:szCs w:val="26"/>
          <w:rtl/>
        </w:rPr>
        <w:t>ממערכת הביטחון עולה כי הפגיעה באשקלון מאז מבצע "צוק איתן" חמורה יותר בבחינת כל הפרמטרים לעיל ביחס</w:t>
      </w:r>
      <w:r w:rsidR="00FD05BB" w:rsidRPr="00FD05BB">
        <w:rPr>
          <w:rFonts w:eastAsia="David" w:hint="cs"/>
          <w:sz w:val="26"/>
          <w:szCs w:val="26"/>
          <w:rtl/>
        </w:rPr>
        <w:t xml:space="preserve"> לכל יתר הרשויות המקומיות בדרום, למעט אלו הנכללות בתחום עוטף עזה. במסגרת זו נמצא כי הפגיעה באשקלון כאמור עולה על הפגיעה בכל יתר הרשויות המקומיות אשר זמן ההתרעה בהן עומד על 30 שניות</w:t>
      </w:r>
      <w:r w:rsidRPr="00015E8C">
        <w:rPr>
          <w:rFonts w:eastAsia="David" w:hint="cs"/>
          <w:sz w:val="26"/>
          <w:szCs w:val="26"/>
          <w:rtl/>
        </w:rPr>
        <w:t>.</w:t>
      </w:r>
    </w:p>
    <w:p w14:paraId="0D1D8193" w14:textId="77777777" w:rsidR="00015E8C" w:rsidRPr="00015E8C" w:rsidRDefault="00015E8C" w:rsidP="00F71E9F">
      <w:pPr>
        <w:spacing w:before="240" w:after="240" w:line="360" w:lineRule="auto"/>
        <w:jc w:val="both"/>
        <w:rPr>
          <w:rFonts w:eastAsia="David"/>
          <w:sz w:val="26"/>
          <w:szCs w:val="26"/>
        </w:rPr>
      </w:pPr>
      <w:r w:rsidRPr="00015E8C">
        <w:rPr>
          <w:rFonts w:eastAsia="David" w:hint="cs"/>
          <w:sz w:val="26"/>
          <w:szCs w:val="26"/>
          <w:rtl/>
        </w:rPr>
        <w:t xml:space="preserve">נתוני מערכת הביטחון מעידים על </w:t>
      </w:r>
      <w:r w:rsidRPr="00015E8C">
        <w:rPr>
          <w:rFonts w:eastAsia="David"/>
          <w:sz w:val="26"/>
          <w:szCs w:val="26"/>
          <w:rtl/>
        </w:rPr>
        <w:t>ה</w:t>
      </w:r>
      <w:r w:rsidRPr="00015E8C">
        <w:rPr>
          <w:rFonts w:eastAsia="David" w:hint="cs"/>
          <w:sz w:val="26"/>
          <w:szCs w:val="26"/>
          <w:rtl/>
        </w:rPr>
        <w:t>ה</w:t>
      </w:r>
      <w:r w:rsidRPr="00015E8C">
        <w:rPr>
          <w:rFonts w:eastAsia="David"/>
          <w:sz w:val="26"/>
          <w:szCs w:val="26"/>
          <w:rtl/>
        </w:rPr>
        <w:t xml:space="preserve">סלמה </w:t>
      </w:r>
      <w:r w:rsidRPr="00015E8C">
        <w:rPr>
          <w:rFonts w:eastAsia="David" w:hint="cs"/>
          <w:sz w:val="26"/>
          <w:szCs w:val="26"/>
          <w:rtl/>
        </w:rPr>
        <w:t>שחלה בשנתיים האחרונות</w:t>
      </w:r>
      <w:r w:rsidRPr="00015E8C">
        <w:rPr>
          <w:rFonts w:eastAsia="David"/>
          <w:sz w:val="26"/>
          <w:szCs w:val="26"/>
          <w:rtl/>
        </w:rPr>
        <w:t xml:space="preserve"> </w:t>
      </w:r>
      <w:r w:rsidRPr="00015E8C">
        <w:rPr>
          <w:rFonts w:eastAsia="David" w:hint="cs"/>
          <w:sz w:val="26"/>
          <w:szCs w:val="26"/>
          <w:rtl/>
        </w:rPr>
        <w:t xml:space="preserve">בעומס הביטחוני באשקלון אשר </w:t>
      </w:r>
      <w:r w:rsidR="00D8784D">
        <w:rPr>
          <w:rFonts w:eastAsia="David" w:hint="cs"/>
          <w:sz w:val="26"/>
          <w:szCs w:val="26"/>
          <w:rtl/>
        </w:rPr>
        <w:t>באה לידי ביטוי, בין היתר,</w:t>
      </w:r>
      <w:r w:rsidRPr="00015E8C">
        <w:rPr>
          <w:rFonts w:eastAsia="David" w:hint="cs"/>
          <w:sz w:val="26"/>
          <w:szCs w:val="26"/>
          <w:rtl/>
        </w:rPr>
        <w:t xml:space="preserve"> ב</w:t>
      </w:r>
      <w:r w:rsidR="00D8784D">
        <w:rPr>
          <w:rFonts w:eastAsia="David" w:hint="cs"/>
          <w:sz w:val="26"/>
          <w:szCs w:val="26"/>
          <w:rtl/>
        </w:rPr>
        <w:t xml:space="preserve">שני </w:t>
      </w:r>
      <w:r w:rsidRPr="00015E8C">
        <w:rPr>
          <w:rFonts w:eastAsia="David" w:hint="cs"/>
          <w:sz w:val="26"/>
          <w:szCs w:val="26"/>
          <w:rtl/>
        </w:rPr>
        <w:t>סבבי הלחימה האחרונים</w:t>
      </w:r>
      <w:r w:rsidR="00D8784D">
        <w:rPr>
          <w:rFonts w:eastAsia="David" w:hint="cs"/>
          <w:sz w:val="26"/>
          <w:szCs w:val="26"/>
          <w:rtl/>
        </w:rPr>
        <w:t>:</w:t>
      </w:r>
      <w:r w:rsidR="007B41D0">
        <w:rPr>
          <w:rFonts w:eastAsia="David" w:hint="cs"/>
          <w:sz w:val="26"/>
          <w:szCs w:val="26"/>
          <w:rtl/>
        </w:rPr>
        <w:t xml:space="preserve"> </w:t>
      </w:r>
      <w:r w:rsidRPr="00015E8C">
        <w:rPr>
          <w:rFonts w:eastAsia="David" w:hint="cs"/>
          <w:sz w:val="26"/>
          <w:szCs w:val="26"/>
          <w:rtl/>
        </w:rPr>
        <w:t>בארבעת ימי הלחימה בחודש מאי 2019 במהלכם נהרגו בעיר 3 איש ובששת ימי הלחימה בחודש נובמבר 2019 שבמהלכם נורו כ-20 רקטות לעבר העיר.</w:t>
      </w:r>
      <w:r w:rsidRPr="00015E8C">
        <w:rPr>
          <w:rFonts w:eastAsia="David"/>
          <w:sz w:val="26"/>
          <w:szCs w:val="26"/>
          <w:rtl/>
        </w:rPr>
        <w:t xml:space="preserve"> </w:t>
      </w:r>
      <w:r w:rsidR="00F71E9F">
        <w:rPr>
          <w:rFonts w:eastAsia="David" w:hint="cs"/>
          <w:sz w:val="26"/>
          <w:szCs w:val="26"/>
          <w:rtl/>
        </w:rPr>
        <w:t xml:space="preserve">לטענת גורמים במערכת הביטחון, </w:t>
      </w:r>
      <w:r w:rsidRPr="00015E8C">
        <w:rPr>
          <w:rFonts w:eastAsia="David"/>
          <w:sz w:val="26"/>
          <w:szCs w:val="26"/>
          <w:rtl/>
        </w:rPr>
        <w:t xml:space="preserve">אשקלון </w:t>
      </w:r>
      <w:r w:rsidRPr="00015E8C">
        <w:rPr>
          <w:rFonts w:eastAsia="David" w:hint="cs"/>
          <w:sz w:val="26"/>
          <w:szCs w:val="26"/>
          <w:rtl/>
        </w:rPr>
        <w:t xml:space="preserve">הפכה </w:t>
      </w:r>
      <w:r w:rsidR="00F71E9F">
        <w:rPr>
          <w:rFonts w:eastAsia="David" w:hint="cs"/>
          <w:sz w:val="26"/>
          <w:szCs w:val="26"/>
          <w:rtl/>
        </w:rPr>
        <w:t xml:space="preserve">בשנתיים האחרונות </w:t>
      </w:r>
      <w:r w:rsidRPr="00015E8C">
        <w:rPr>
          <w:rFonts w:eastAsia="David" w:hint="cs"/>
          <w:sz w:val="26"/>
          <w:szCs w:val="26"/>
          <w:rtl/>
        </w:rPr>
        <w:t xml:space="preserve">למטרה מועדפת על ארגוני הטרור ברצועת עזה. </w:t>
      </w:r>
      <w:r w:rsidR="00F71E9F">
        <w:rPr>
          <w:rFonts w:eastAsia="David" w:hint="cs"/>
          <w:sz w:val="26"/>
          <w:szCs w:val="26"/>
          <w:rtl/>
        </w:rPr>
        <w:t>כמו כן, לדידם</w:t>
      </w:r>
      <w:r w:rsidRPr="00015E8C">
        <w:rPr>
          <w:rFonts w:eastAsia="David" w:hint="cs"/>
          <w:sz w:val="26"/>
          <w:szCs w:val="26"/>
          <w:rtl/>
        </w:rPr>
        <w:t xml:space="preserve">, בתקופה האחרונה, אשקלון </w:t>
      </w:r>
      <w:r w:rsidRPr="00015E8C">
        <w:rPr>
          <w:rFonts w:eastAsia="David"/>
          <w:sz w:val="26"/>
          <w:szCs w:val="26"/>
          <w:rtl/>
        </w:rPr>
        <w:t>נתונה תחת</w:t>
      </w:r>
      <w:r w:rsidRPr="00015E8C">
        <w:rPr>
          <w:rFonts w:eastAsia="David" w:hint="cs"/>
          <w:sz w:val="26"/>
          <w:szCs w:val="26"/>
          <w:rtl/>
        </w:rPr>
        <w:t xml:space="preserve"> מנעד רחב יותר של איומים מצד ארגוני הטרור בעזה ובכללם </w:t>
      </w:r>
      <w:r w:rsidRPr="00015E8C">
        <w:rPr>
          <w:rFonts w:eastAsia="David"/>
          <w:sz w:val="26"/>
          <w:szCs w:val="26"/>
          <w:rtl/>
        </w:rPr>
        <w:t>עלייה בירי רקטות,</w:t>
      </w:r>
      <w:r w:rsidRPr="00015E8C">
        <w:rPr>
          <w:rFonts w:eastAsia="David" w:hint="cs"/>
          <w:sz w:val="26"/>
          <w:szCs w:val="26"/>
          <w:rtl/>
        </w:rPr>
        <w:t xml:space="preserve"> לרבות בשיטות שנועדו לגבור על מערכת "כיפת ברזל", חדירה ימית לאורך רצועת החוף וחדירה אווירית של כלי טייס בלתי מאוישים או אמל"ח התקפי אחר. איומים גוברים אלו נועדו ליצור פגיעה משמעותית יותר בעיר ובתושביה</w:t>
      </w:r>
      <w:r w:rsidRPr="00015E8C">
        <w:rPr>
          <w:rFonts w:eastAsia="David"/>
          <w:sz w:val="26"/>
          <w:szCs w:val="26"/>
          <w:rtl/>
        </w:rPr>
        <w:t>.</w:t>
      </w:r>
    </w:p>
    <w:p w14:paraId="4000A3F1" w14:textId="77777777" w:rsidR="00015E8C" w:rsidRPr="00015E8C" w:rsidRDefault="00015E8C" w:rsidP="00015E8C">
      <w:pPr>
        <w:spacing w:before="240" w:after="240" w:line="360" w:lineRule="auto"/>
        <w:jc w:val="both"/>
        <w:rPr>
          <w:rFonts w:eastAsia="David"/>
          <w:color w:val="000000"/>
          <w:sz w:val="26"/>
          <w:szCs w:val="26"/>
          <w:rtl/>
        </w:rPr>
      </w:pPr>
      <w:r w:rsidRPr="00015E8C">
        <w:rPr>
          <w:rFonts w:eastAsia="David" w:hint="cs"/>
          <w:sz w:val="26"/>
          <w:szCs w:val="26"/>
          <w:rtl/>
        </w:rPr>
        <w:t xml:space="preserve">ההסלמה הביטחונית כאמור מחייבת שיפור משמעותי במענה הניתן למוכנות העיר ותושביה. </w:t>
      </w:r>
      <w:r w:rsidRPr="00015E8C">
        <w:rPr>
          <w:rFonts w:eastAsia="David"/>
          <w:color w:val="000000"/>
          <w:sz w:val="26"/>
          <w:szCs w:val="26"/>
          <w:rtl/>
        </w:rPr>
        <w:t xml:space="preserve">לפי נתוני </w:t>
      </w:r>
      <w:r w:rsidRPr="00015E8C">
        <w:rPr>
          <w:rFonts w:eastAsia="David" w:hint="cs"/>
          <w:color w:val="000000"/>
          <w:sz w:val="26"/>
          <w:szCs w:val="26"/>
          <w:rtl/>
        </w:rPr>
        <w:t>מערכת הביטחון, בעיר</w:t>
      </w:r>
      <w:r w:rsidRPr="00015E8C">
        <w:rPr>
          <w:rFonts w:eastAsia="David"/>
          <w:color w:val="000000"/>
          <w:sz w:val="26"/>
          <w:szCs w:val="26"/>
          <w:rtl/>
        </w:rPr>
        <w:t xml:space="preserve"> כ</w:t>
      </w:r>
      <w:r w:rsidRPr="00015E8C">
        <w:rPr>
          <w:rFonts w:eastAsia="David" w:hint="cs"/>
          <w:color w:val="000000"/>
          <w:sz w:val="26"/>
          <w:szCs w:val="26"/>
          <w:rtl/>
        </w:rPr>
        <w:t>-4,470 מבנים</w:t>
      </w:r>
      <w:r w:rsidRPr="00015E8C">
        <w:rPr>
          <w:rFonts w:eastAsia="David"/>
          <w:color w:val="000000"/>
          <w:sz w:val="26"/>
          <w:szCs w:val="26"/>
          <w:rtl/>
        </w:rPr>
        <w:t xml:space="preserve"> שאינם ממוגנים כלל </w:t>
      </w:r>
      <w:r w:rsidRPr="00015E8C">
        <w:rPr>
          <w:rFonts w:eastAsia="David" w:hint="cs"/>
          <w:color w:val="000000"/>
          <w:sz w:val="26"/>
          <w:szCs w:val="26"/>
          <w:rtl/>
        </w:rPr>
        <w:t>וכ-1,340</w:t>
      </w:r>
      <w:r w:rsidRPr="00015E8C">
        <w:rPr>
          <w:rFonts w:eastAsia="David"/>
          <w:color w:val="000000"/>
          <w:sz w:val="26"/>
          <w:szCs w:val="26"/>
          <w:rtl/>
        </w:rPr>
        <w:t xml:space="preserve"> </w:t>
      </w:r>
      <w:r w:rsidRPr="00015E8C">
        <w:rPr>
          <w:rFonts w:eastAsia="David" w:hint="cs"/>
          <w:color w:val="000000"/>
          <w:sz w:val="26"/>
          <w:szCs w:val="26"/>
          <w:rtl/>
        </w:rPr>
        <w:t xml:space="preserve">מבנים בעלי מיגון </w:t>
      </w:r>
      <w:r w:rsidRPr="00015E8C">
        <w:rPr>
          <w:rFonts w:eastAsia="David"/>
          <w:color w:val="000000"/>
          <w:sz w:val="26"/>
          <w:szCs w:val="26"/>
          <w:rtl/>
        </w:rPr>
        <w:t xml:space="preserve">חלקי בלבד. </w:t>
      </w:r>
      <w:r w:rsidRPr="00015E8C">
        <w:rPr>
          <w:rFonts w:eastAsia="David" w:hint="cs"/>
          <w:color w:val="000000"/>
          <w:sz w:val="26"/>
          <w:szCs w:val="26"/>
          <w:rtl/>
        </w:rPr>
        <w:t xml:space="preserve">לפי המלצת משרד </w:t>
      </w:r>
      <w:r w:rsidR="006E29A3" w:rsidRPr="00015E8C">
        <w:rPr>
          <w:rFonts w:eastAsia="David" w:hint="cs"/>
          <w:color w:val="000000"/>
          <w:sz w:val="26"/>
          <w:szCs w:val="26"/>
          <w:rtl/>
        </w:rPr>
        <w:t>הביטחו</w:t>
      </w:r>
      <w:r w:rsidR="006E29A3" w:rsidRPr="00015E8C">
        <w:rPr>
          <w:rFonts w:eastAsia="David" w:hint="eastAsia"/>
          <w:color w:val="000000"/>
          <w:sz w:val="26"/>
          <w:szCs w:val="26"/>
          <w:rtl/>
        </w:rPr>
        <w:t>ן</w:t>
      </w:r>
      <w:r w:rsidRPr="00015E8C">
        <w:rPr>
          <w:rFonts w:eastAsia="David" w:hint="cs"/>
          <w:color w:val="000000"/>
          <w:sz w:val="26"/>
          <w:szCs w:val="26"/>
          <w:rtl/>
        </w:rPr>
        <w:t xml:space="preserve">, ישנו צורך בשיפוץ וציוד של כ-15% מהמקלטים הציבוריים </w:t>
      </w:r>
      <w:r w:rsidR="00030025">
        <w:rPr>
          <w:rFonts w:eastAsia="David" w:hint="cs"/>
          <w:color w:val="000000"/>
          <w:sz w:val="26"/>
          <w:szCs w:val="26"/>
          <w:rtl/>
        </w:rPr>
        <w:t xml:space="preserve">משום </w:t>
      </w:r>
      <w:r w:rsidRPr="00015E8C">
        <w:rPr>
          <w:rFonts w:eastAsia="David" w:hint="cs"/>
          <w:color w:val="000000"/>
          <w:sz w:val="26"/>
          <w:szCs w:val="26"/>
          <w:rtl/>
        </w:rPr>
        <w:t xml:space="preserve">שאינם כשירים ברמה הנדרשת. </w:t>
      </w:r>
      <w:r w:rsidRPr="00015E8C">
        <w:rPr>
          <w:rFonts w:eastAsia="David"/>
          <w:color w:val="000000"/>
          <w:sz w:val="26"/>
          <w:szCs w:val="26"/>
          <w:rtl/>
        </w:rPr>
        <w:t xml:space="preserve">יתר על כן, המיגון הציבורי או המשותף </w:t>
      </w:r>
      <w:r w:rsidRPr="00015E8C">
        <w:rPr>
          <w:rFonts w:eastAsia="David" w:hint="cs"/>
          <w:color w:val="000000"/>
          <w:sz w:val="26"/>
          <w:szCs w:val="26"/>
          <w:rtl/>
        </w:rPr>
        <w:t xml:space="preserve">לעיתים </w:t>
      </w:r>
      <w:r w:rsidRPr="00015E8C">
        <w:rPr>
          <w:rFonts w:eastAsia="David"/>
          <w:color w:val="000000"/>
          <w:sz w:val="26"/>
          <w:szCs w:val="26"/>
          <w:rtl/>
        </w:rPr>
        <w:t xml:space="preserve">אינו נותן מענה מספק בשל הזמן הקצר להגעה למרחב מוגן. מיגון </w:t>
      </w:r>
      <w:r w:rsidRPr="00015E8C">
        <w:rPr>
          <w:rFonts w:eastAsia="David" w:hint="cs"/>
          <w:color w:val="000000"/>
          <w:sz w:val="26"/>
          <w:szCs w:val="26"/>
          <w:rtl/>
        </w:rPr>
        <w:t xml:space="preserve">חלקי ומוכנות בלתי מספקת של המקלטים הציבוריים </w:t>
      </w:r>
      <w:r w:rsidRPr="00015E8C">
        <w:rPr>
          <w:rFonts w:eastAsia="David"/>
          <w:color w:val="000000"/>
          <w:sz w:val="26"/>
          <w:szCs w:val="26"/>
          <w:rtl/>
        </w:rPr>
        <w:t>עלול</w:t>
      </w:r>
      <w:r w:rsidRPr="00015E8C">
        <w:rPr>
          <w:rFonts w:eastAsia="David" w:hint="cs"/>
          <w:color w:val="000000"/>
          <w:sz w:val="26"/>
          <w:szCs w:val="26"/>
          <w:rtl/>
        </w:rPr>
        <w:t>ים</w:t>
      </w:r>
      <w:r w:rsidRPr="00015E8C">
        <w:rPr>
          <w:rFonts w:eastAsia="David"/>
          <w:color w:val="000000"/>
          <w:sz w:val="26"/>
          <w:szCs w:val="26"/>
          <w:rtl/>
        </w:rPr>
        <w:t xml:space="preserve"> להמיט אבדן כבד בנפש בעת אירוע בטחוני.</w:t>
      </w:r>
    </w:p>
    <w:p w14:paraId="739E2F96" w14:textId="77777777" w:rsidR="00015E8C" w:rsidRPr="00015E8C" w:rsidRDefault="00015E8C" w:rsidP="00015E8C">
      <w:pPr>
        <w:spacing w:before="240" w:after="240" w:line="360" w:lineRule="auto"/>
        <w:jc w:val="both"/>
        <w:rPr>
          <w:rFonts w:eastAsia="David"/>
          <w:sz w:val="26"/>
          <w:szCs w:val="26"/>
        </w:rPr>
      </w:pPr>
      <w:r w:rsidRPr="00015E8C">
        <w:rPr>
          <w:rFonts w:eastAsia="David" w:hint="cs"/>
          <w:sz w:val="26"/>
          <w:szCs w:val="26"/>
          <w:rtl/>
        </w:rPr>
        <w:t xml:space="preserve">בנוסף, </w:t>
      </w:r>
      <w:r w:rsidRPr="00015E8C">
        <w:rPr>
          <w:rFonts w:eastAsia="David"/>
          <w:sz w:val="26"/>
          <w:szCs w:val="26"/>
          <w:rtl/>
        </w:rPr>
        <w:t xml:space="preserve">ההסלמה </w:t>
      </w:r>
      <w:r w:rsidRPr="00015E8C">
        <w:rPr>
          <w:rFonts w:eastAsia="David" w:hint="cs"/>
          <w:sz w:val="26"/>
          <w:szCs w:val="26"/>
          <w:rtl/>
        </w:rPr>
        <w:t>בעומס הביטחוני</w:t>
      </w:r>
      <w:r w:rsidRPr="00015E8C">
        <w:rPr>
          <w:rFonts w:eastAsia="David"/>
          <w:sz w:val="26"/>
          <w:szCs w:val="26"/>
          <w:rtl/>
        </w:rPr>
        <w:t xml:space="preserve"> </w:t>
      </w:r>
      <w:r w:rsidRPr="00015E8C">
        <w:rPr>
          <w:rFonts w:eastAsia="David" w:hint="cs"/>
          <w:sz w:val="26"/>
          <w:szCs w:val="26"/>
          <w:rtl/>
        </w:rPr>
        <w:t>מאלצת את העירייה לספק מענה למגוון צרכ</w:t>
      </w:r>
      <w:r w:rsidRPr="00015E8C">
        <w:rPr>
          <w:rFonts w:eastAsia="David" w:hint="eastAsia"/>
          <w:sz w:val="26"/>
          <w:szCs w:val="26"/>
          <w:rtl/>
        </w:rPr>
        <w:t>ים</w:t>
      </w:r>
      <w:r w:rsidRPr="00015E8C">
        <w:rPr>
          <w:rFonts w:eastAsia="David"/>
          <w:sz w:val="26"/>
          <w:szCs w:val="26"/>
          <w:rtl/>
        </w:rPr>
        <w:t xml:space="preserve"> </w:t>
      </w:r>
      <w:r w:rsidRPr="00015E8C">
        <w:rPr>
          <w:rFonts w:eastAsia="David" w:hint="cs"/>
          <w:sz w:val="26"/>
          <w:szCs w:val="26"/>
          <w:rtl/>
        </w:rPr>
        <w:t xml:space="preserve">ביטחוניים ואזרחיים </w:t>
      </w:r>
      <w:r w:rsidRPr="00015E8C">
        <w:rPr>
          <w:rFonts w:eastAsia="David"/>
          <w:sz w:val="26"/>
          <w:szCs w:val="26"/>
          <w:rtl/>
        </w:rPr>
        <w:t>דחופים</w:t>
      </w:r>
      <w:r w:rsidRPr="00015E8C">
        <w:rPr>
          <w:rFonts w:eastAsia="David" w:hint="cs"/>
          <w:sz w:val="26"/>
          <w:szCs w:val="26"/>
          <w:rtl/>
        </w:rPr>
        <w:t>.</w:t>
      </w:r>
      <w:r w:rsidRPr="00015E8C">
        <w:rPr>
          <w:rFonts w:eastAsia="David"/>
          <w:sz w:val="26"/>
          <w:szCs w:val="26"/>
          <w:rtl/>
        </w:rPr>
        <w:t xml:space="preserve"> הימנעות מ</w:t>
      </w:r>
      <w:r w:rsidRPr="00015E8C">
        <w:rPr>
          <w:rFonts w:eastAsia="David" w:hint="cs"/>
          <w:sz w:val="26"/>
          <w:szCs w:val="26"/>
          <w:rtl/>
        </w:rPr>
        <w:t xml:space="preserve">מתן </w:t>
      </w:r>
      <w:r w:rsidRPr="00015E8C">
        <w:rPr>
          <w:rFonts w:eastAsia="David"/>
          <w:sz w:val="26"/>
          <w:szCs w:val="26"/>
          <w:rtl/>
        </w:rPr>
        <w:t xml:space="preserve">מענה </w:t>
      </w:r>
      <w:r w:rsidRPr="00015E8C">
        <w:rPr>
          <w:rFonts w:eastAsia="David" w:hint="cs"/>
          <w:sz w:val="26"/>
          <w:szCs w:val="26"/>
          <w:rtl/>
        </w:rPr>
        <w:t xml:space="preserve">מידי לצרכים דחופים אלו </w:t>
      </w:r>
      <w:r w:rsidRPr="00015E8C">
        <w:rPr>
          <w:rFonts w:eastAsia="David"/>
          <w:sz w:val="26"/>
          <w:szCs w:val="26"/>
          <w:rtl/>
        </w:rPr>
        <w:t xml:space="preserve">עלולה להשפיע בטווח הקצר והארוך באופן קריטי על תושבי העיר ועל </w:t>
      </w:r>
      <w:r w:rsidRPr="00015E8C">
        <w:rPr>
          <w:rFonts w:eastAsia="David" w:hint="cs"/>
          <w:sz w:val="26"/>
          <w:szCs w:val="26"/>
          <w:rtl/>
        </w:rPr>
        <w:t>ה</w:t>
      </w:r>
      <w:r w:rsidRPr="00015E8C">
        <w:rPr>
          <w:rFonts w:eastAsia="David"/>
          <w:sz w:val="26"/>
          <w:szCs w:val="26"/>
          <w:rtl/>
        </w:rPr>
        <w:t xml:space="preserve">איתנות </w:t>
      </w:r>
      <w:r w:rsidRPr="00015E8C">
        <w:rPr>
          <w:rFonts w:eastAsia="David" w:hint="cs"/>
          <w:sz w:val="26"/>
          <w:szCs w:val="26"/>
          <w:rtl/>
        </w:rPr>
        <w:t xml:space="preserve">הפיננסית של </w:t>
      </w:r>
      <w:r w:rsidRPr="00015E8C">
        <w:rPr>
          <w:rFonts w:eastAsia="David"/>
          <w:sz w:val="26"/>
          <w:szCs w:val="26"/>
          <w:rtl/>
        </w:rPr>
        <w:t>העירייה.</w:t>
      </w:r>
      <w:r w:rsidRPr="00015E8C">
        <w:rPr>
          <w:rFonts w:eastAsia="David" w:hint="cs"/>
          <w:sz w:val="26"/>
          <w:szCs w:val="26"/>
          <w:rtl/>
        </w:rPr>
        <w:t xml:space="preserve"> </w:t>
      </w:r>
      <w:r w:rsidRPr="00015E8C">
        <w:rPr>
          <w:rFonts w:eastAsia="David"/>
          <w:sz w:val="26"/>
          <w:szCs w:val="26"/>
          <w:rtl/>
        </w:rPr>
        <w:t xml:space="preserve">ההשלכות </w:t>
      </w:r>
      <w:proofErr w:type="spellStart"/>
      <w:r w:rsidRPr="00015E8C">
        <w:rPr>
          <w:rFonts w:eastAsia="David"/>
          <w:sz w:val="26"/>
          <w:szCs w:val="26"/>
          <w:rtl/>
        </w:rPr>
        <w:t>המידיות</w:t>
      </w:r>
      <w:proofErr w:type="spellEnd"/>
      <w:r w:rsidRPr="00015E8C">
        <w:rPr>
          <w:rFonts w:eastAsia="David"/>
          <w:sz w:val="26"/>
          <w:szCs w:val="26"/>
          <w:rtl/>
        </w:rPr>
        <w:t xml:space="preserve"> של ההסלמה לצד הימשכות שגרת החירום וכן ההשפעות הפוטנציאליות של מציאות ביטחונית זו על תושבי אשקלון ועל איתנות העיר כוללות</w:t>
      </w:r>
      <w:r w:rsidRPr="00015E8C">
        <w:rPr>
          <w:rFonts w:eastAsia="David" w:hint="cs"/>
          <w:sz w:val="26"/>
          <w:szCs w:val="26"/>
          <w:rtl/>
        </w:rPr>
        <w:t>, בנוסף לפגיעות בגוף ובנפש שצוינו לעיל</w:t>
      </w:r>
      <w:r w:rsidRPr="00015E8C">
        <w:rPr>
          <w:rFonts w:eastAsia="David"/>
          <w:sz w:val="26"/>
          <w:szCs w:val="26"/>
          <w:rtl/>
        </w:rPr>
        <w:t>:</w:t>
      </w:r>
    </w:p>
    <w:p w14:paraId="169481EF" w14:textId="77777777" w:rsidR="00015E8C" w:rsidRPr="00015E8C" w:rsidRDefault="00015E8C" w:rsidP="00015E8C">
      <w:pPr>
        <w:numPr>
          <w:ilvl w:val="0"/>
          <w:numId w:val="44"/>
        </w:numPr>
        <w:pBdr>
          <w:top w:val="nil"/>
          <w:left w:val="nil"/>
          <w:bottom w:val="nil"/>
          <w:right w:val="nil"/>
          <w:between w:val="nil"/>
        </w:pBdr>
        <w:spacing w:before="240" w:after="240" w:line="360" w:lineRule="auto"/>
        <w:jc w:val="both"/>
        <w:rPr>
          <w:rFonts w:eastAsia="David"/>
          <w:color w:val="000000"/>
          <w:sz w:val="26"/>
          <w:szCs w:val="26"/>
        </w:rPr>
      </w:pPr>
      <w:r w:rsidRPr="00015E8C">
        <w:rPr>
          <w:rFonts w:eastAsia="David"/>
          <w:color w:val="000000"/>
          <w:sz w:val="26"/>
          <w:szCs w:val="26"/>
          <w:u w:val="single"/>
          <w:rtl/>
        </w:rPr>
        <w:t>אוכלוסיות מיוחדות</w:t>
      </w:r>
      <w:r w:rsidRPr="00015E8C">
        <w:rPr>
          <w:rFonts w:eastAsia="David"/>
          <w:color w:val="000000"/>
          <w:sz w:val="26"/>
          <w:szCs w:val="26"/>
          <w:rtl/>
        </w:rPr>
        <w:t xml:space="preserve"> – מבין תושבי העיר המוגדרים כקשישים עריריים וכבעלי צרכים מיוחדים, כ-950</w:t>
      </w:r>
      <w:r w:rsidRPr="00015E8C">
        <w:rPr>
          <w:rFonts w:eastAsia="David"/>
          <w:color w:val="000000"/>
        </w:rPr>
        <w:t xml:space="preserve"> </w:t>
      </w:r>
      <w:r w:rsidRPr="00015E8C">
        <w:rPr>
          <w:rFonts w:eastAsia="David"/>
          <w:color w:val="000000"/>
          <w:sz w:val="26"/>
          <w:szCs w:val="26"/>
          <w:rtl/>
        </w:rPr>
        <w:t xml:space="preserve">נזקקו לטיפול מקצועי לאחר סבבי </w:t>
      </w:r>
      <w:r w:rsidRPr="00015E8C">
        <w:rPr>
          <w:rFonts w:eastAsia="David" w:hint="cs"/>
          <w:color w:val="000000"/>
          <w:sz w:val="26"/>
          <w:szCs w:val="26"/>
          <w:rtl/>
        </w:rPr>
        <w:t>ה</w:t>
      </w:r>
      <w:r w:rsidRPr="00015E8C">
        <w:rPr>
          <w:rFonts w:eastAsia="David"/>
          <w:color w:val="000000"/>
          <w:sz w:val="26"/>
          <w:szCs w:val="26"/>
          <w:rtl/>
        </w:rPr>
        <w:t>לחימה. בנוסף, תלמידים בעלי צרכים מיוחדים לא קיבלו מענה בימי לחימה כך שנאלצו להישאר בבתיהם ללא מסגרת.</w:t>
      </w:r>
    </w:p>
    <w:p w14:paraId="5A496BCA" w14:textId="77777777" w:rsidR="00015E8C" w:rsidRPr="00015E8C" w:rsidRDefault="00015E8C" w:rsidP="00015E8C">
      <w:pPr>
        <w:numPr>
          <w:ilvl w:val="0"/>
          <w:numId w:val="44"/>
        </w:numPr>
        <w:pBdr>
          <w:top w:val="nil"/>
          <w:left w:val="nil"/>
          <w:bottom w:val="nil"/>
          <w:right w:val="nil"/>
          <w:between w:val="nil"/>
        </w:pBdr>
        <w:spacing w:before="240" w:after="240" w:line="360" w:lineRule="auto"/>
        <w:jc w:val="both"/>
        <w:rPr>
          <w:rFonts w:eastAsia="David"/>
          <w:color w:val="000000"/>
          <w:sz w:val="26"/>
          <w:szCs w:val="26"/>
        </w:rPr>
      </w:pPr>
      <w:r w:rsidRPr="00015E8C">
        <w:rPr>
          <w:rFonts w:eastAsia="David" w:hint="cs"/>
          <w:color w:val="000000"/>
          <w:sz w:val="26"/>
          <w:szCs w:val="26"/>
          <w:u w:val="single"/>
          <w:rtl/>
        </w:rPr>
        <w:lastRenderedPageBreak/>
        <w:t>הוצאות עודפות לעיריית אשקלון בשל הסלמה במצב הביטחוני</w:t>
      </w:r>
      <w:r w:rsidRPr="006E29A3">
        <w:rPr>
          <w:rFonts w:eastAsia="David"/>
          <w:color w:val="000000"/>
          <w:sz w:val="26"/>
          <w:szCs w:val="26"/>
          <w:rtl/>
        </w:rPr>
        <w:t xml:space="preserve"> </w:t>
      </w:r>
      <w:r w:rsidRPr="00015E8C">
        <w:rPr>
          <w:rFonts w:eastAsia="David"/>
          <w:color w:val="000000"/>
          <w:sz w:val="26"/>
          <w:szCs w:val="26"/>
          <w:rtl/>
        </w:rPr>
        <w:t xml:space="preserve">– העירייה </w:t>
      </w:r>
      <w:r w:rsidRPr="00015E8C">
        <w:rPr>
          <w:rFonts w:eastAsia="David" w:hint="cs"/>
          <w:color w:val="000000"/>
          <w:sz w:val="26"/>
          <w:szCs w:val="26"/>
          <w:rtl/>
        </w:rPr>
        <w:t>נושאת ב</w:t>
      </w:r>
      <w:r w:rsidRPr="00015E8C">
        <w:rPr>
          <w:rFonts w:eastAsia="David"/>
          <w:color w:val="000000"/>
          <w:sz w:val="26"/>
          <w:szCs w:val="26"/>
          <w:rtl/>
        </w:rPr>
        <w:t xml:space="preserve">הוצאות </w:t>
      </w:r>
      <w:r w:rsidRPr="00015E8C">
        <w:rPr>
          <w:rFonts w:eastAsia="David" w:hint="cs"/>
          <w:color w:val="000000"/>
          <w:sz w:val="26"/>
          <w:szCs w:val="26"/>
          <w:rtl/>
        </w:rPr>
        <w:t xml:space="preserve">חריגות לצרכים </w:t>
      </w:r>
      <w:r w:rsidR="00030025" w:rsidRPr="00015E8C">
        <w:rPr>
          <w:rFonts w:eastAsia="David" w:hint="cs"/>
          <w:color w:val="000000"/>
          <w:sz w:val="26"/>
          <w:szCs w:val="26"/>
          <w:rtl/>
        </w:rPr>
        <w:t>ביטחוניי</w:t>
      </w:r>
      <w:r w:rsidR="00030025" w:rsidRPr="00015E8C">
        <w:rPr>
          <w:rFonts w:eastAsia="David" w:hint="eastAsia"/>
          <w:color w:val="000000"/>
          <w:sz w:val="26"/>
          <w:szCs w:val="26"/>
          <w:rtl/>
        </w:rPr>
        <w:t>ם</w:t>
      </w:r>
      <w:r w:rsidRPr="00015E8C">
        <w:rPr>
          <w:rFonts w:eastAsia="David" w:hint="cs"/>
          <w:color w:val="000000"/>
          <w:sz w:val="26"/>
          <w:szCs w:val="26"/>
          <w:rtl/>
        </w:rPr>
        <w:t xml:space="preserve"> מידיים</w:t>
      </w:r>
      <w:r w:rsidRPr="00015E8C">
        <w:rPr>
          <w:rFonts w:eastAsia="David"/>
          <w:color w:val="000000"/>
          <w:sz w:val="26"/>
          <w:szCs w:val="26"/>
          <w:rtl/>
        </w:rPr>
        <w:t xml:space="preserve"> </w:t>
      </w:r>
      <w:r w:rsidRPr="00015E8C">
        <w:rPr>
          <w:rFonts w:eastAsia="David" w:hint="cs"/>
          <w:color w:val="000000"/>
          <w:sz w:val="26"/>
          <w:szCs w:val="26"/>
          <w:rtl/>
        </w:rPr>
        <w:t>שהיקפם גדל בעת האחרונה</w:t>
      </w:r>
      <w:r w:rsidRPr="00015E8C">
        <w:rPr>
          <w:rFonts w:eastAsia="David"/>
          <w:color w:val="000000"/>
          <w:sz w:val="26"/>
          <w:szCs w:val="26"/>
          <w:rtl/>
        </w:rPr>
        <w:t xml:space="preserve">. </w:t>
      </w:r>
      <w:r w:rsidRPr="00015E8C">
        <w:rPr>
          <w:rFonts w:eastAsia="David" w:hint="cs"/>
          <w:color w:val="000000"/>
          <w:sz w:val="26"/>
          <w:szCs w:val="26"/>
          <w:rtl/>
        </w:rPr>
        <w:t xml:space="preserve">לטענת העירייה, סך ההוצאות הסתכמו עד עתה במיליוני שקלים. לצד זאת, </w:t>
      </w:r>
      <w:r w:rsidRPr="00015E8C">
        <w:rPr>
          <w:rFonts w:eastAsia="David"/>
          <w:color w:val="000000"/>
          <w:sz w:val="26"/>
          <w:szCs w:val="26"/>
          <w:rtl/>
        </w:rPr>
        <w:t>העירייה לא קיבלה סיוע תקציבי להתמודדות עם חלק ניכר מהאתגרים הכרוכים ב</w:t>
      </w:r>
      <w:r w:rsidRPr="00015E8C">
        <w:rPr>
          <w:rFonts w:eastAsia="David" w:hint="cs"/>
          <w:color w:val="000000"/>
          <w:sz w:val="26"/>
          <w:szCs w:val="26"/>
          <w:rtl/>
        </w:rPr>
        <w:t>הסלמה האחרונה ב</w:t>
      </w:r>
      <w:r w:rsidRPr="00015E8C">
        <w:rPr>
          <w:rFonts w:eastAsia="David"/>
          <w:color w:val="000000"/>
          <w:sz w:val="26"/>
          <w:szCs w:val="26"/>
          <w:rtl/>
        </w:rPr>
        <w:t>מצב הביטחוני. לכן, מגבלת המשאבים של העיר עלולה להוביל לפגיעה בהיערכות העיר לחירום. יתרה מזאת, מגבלת משאבים זו עלולה להוביל לכך שצרכי החירום יקבלו עדיפות על-פני צרכי</w:t>
      </w:r>
      <w:r w:rsidRPr="00015E8C">
        <w:rPr>
          <w:rFonts w:eastAsia="David" w:hint="cs"/>
          <w:color w:val="000000"/>
          <w:sz w:val="26"/>
          <w:szCs w:val="26"/>
          <w:rtl/>
        </w:rPr>
        <w:t>ם</w:t>
      </w:r>
      <w:r w:rsidRPr="00015E8C">
        <w:rPr>
          <w:rFonts w:eastAsia="David"/>
          <w:color w:val="000000"/>
          <w:sz w:val="26"/>
          <w:szCs w:val="26"/>
          <w:rtl/>
        </w:rPr>
        <w:t xml:space="preserve"> שגרתיים</w:t>
      </w:r>
      <w:r w:rsidRPr="00015E8C">
        <w:rPr>
          <w:rFonts w:eastAsia="David" w:hint="cs"/>
          <w:color w:val="000000"/>
          <w:sz w:val="26"/>
          <w:szCs w:val="26"/>
          <w:rtl/>
        </w:rPr>
        <w:t xml:space="preserve"> של התושבים</w:t>
      </w:r>
      <w:r w:rsidRPr="00015E8C">
        <w:rPr>
          <w:rFonts w:eastAsia="David"/>
          <w:color w:val="000000"/>
          <w:sz w:val="26"/>
          <w:szCs w:val="26"/>
          <w:rtl/>
        </w:rPr>
        <w:t>.</w:t>
      </w:r>
    </w:p>
    <w:p w14:paraId="4DB9068A" w14:textId="3FE530DA" w:rsidR="00015E8C" w:rsidRDefault="00015E8C" w:rsidP="000D7C39">
      <w:pPr>
        <w:numPr>
          <w:ilvl w:val="0"/>
          <w:numId w:val="44"/>
        </w:numPr>
        <w:pBdr>
          <w:top w:val="nil"/>
          <w:left w:val="nil"/>
          <w:bottom w:val="nil"/>
          <w:right w:val="nil"/>
          <w:between w:val="nil"/>
        </w:pBdr>
        <w:spacing w:before="240" w:after="240" w:line="360" w:lineRule="auto"/>
        <w:jc w:val="both"/>
        <w:rPr>
          <w:rFonts w:eastAsia="David"/>
          <w:color w:val="000000"/>
          <w:sz w:val="26"/>
          <w:szCs w:val="26"/>
        </w:rPr>
      </w:pPr>
      <w:r w:rsidRPr="00015E8C">
        <w:rPr>
          <w:rFonts w:eastAsia="David" w:hint="cs"/>
          <w:color w:val="000000"/>
          <w:sz w:val="26"/>
          <w:szCs w:val="26"/>
          <w:u w:val="single"/>
          <w:rtl/>
        </w:rPr>
        <w:t xml:space="preserve">צורך </w:t>
      </w:r>
      <w:r w:rsidR="00030025" w:rsidRPr="00015E8C">
        <w:rPr>
          <w:rFonts w:eastAsia="David" w:hint="cs"/>
          <w:color w:val="000000"/>
          <w:sz w:val="26"/>
          <w:szCs w:val="26"/>
          <w:u w:val="single"/>
          <w:rtl/>
        </w:rPr>
        <w:t>מידי</w:t>
      </w:r>
      <w:r w:rsidRPr="00015E8C">
        <w:rPr>
          <w:rFonts w:eastAsia="David" w:hint="cs"/>
          <w:color w:val="000000"/>
          <w:sz w:val="26"/>
          <w:szCs w:val="26"/>
          <w:u w:val="single"/>
          <w:rtl/>
        </w:rPr>
        <w:t xml:space="preserve"> בשדרוג יכולת המענה לחירום של העירייה</w:t>
      </w:r>
      <w:r w:rsidRPr="006E29A3">
        <w:rPr>
          <w:rFonts w:eastAsia="David"/>
          <w:color w:val="000000"/>
          <w:sz w:val="26"/>
          <w:szCs w:val="26"/>
          <w:rtl/>
        </w:rPr>
        <w:t xml:space="preserve"> </w:t>
      </w:r>
      <w:r w:rsidRPr="00015E8C">
        <w:rPr>
          <w:rFonts w:eastAsia="David"/>
          <w:color w:val="000000"/>
          <w:sz w:val="26"/>
          <w:szCs w:val="26"/>
          <w:rtl/>
        </w:rPr>
        <w:t>–</w:t>
      </w:r>
      <w:r w:rsidRPr="00015E8C">
        <w:rPr>
          <w:rFonts w:eastAsia="David" w:hint="cs"/>
          <w:color w:val="000000"/>
          <w:sz w:val="26"/>
          <w:szCs w:val="26"/>
          <w:rtl/>
        </w:rPr>
        <w:t xml:space="preserve"> לפי המידע שנמסר ממשרד </w:t>
      </w:r>
      <w:r w:rsidR="00030025" w:rsidRPr="00015E8C">
        <w:rPr>
          <w:rFonts w:eastAsia="David" w:hint="cs"/>
          <w:color w:val="000000"/>
          <w:sz w:val="26"/>
          <w:szCs w:val="26"/>
          <w:rtl/>
        </w:rPr>
        <w:t>הביטחו</w:t>
      </w:r>
      <w:r w:rsidR="00030025" w:rsidRPr="00015E8C">
        <w:rPr>
          <w:rFonts w:eastAsia="David" w:hint="eastAsia"/>
          <w:color w:val="000000"/>
          <w:sz w:val="26"/>
          <w:szCs w:val="26"/>
          <w:rtl/>
        </w:rPr>
        <w:t>ן</w:t>
      </w:r>
      <w:r w:rsidRPr="00015E8C">
        <w:rPr>
          <w:rFonts w:eastAsia="David" w:hint="cs"/>
          <w:color w:val="000000"/>
          <w:sz w:val="26"/>
          <w:szCs w:val="26"/>
          <w:rtl/>
        </w:rPr>
        <w:t>, היעדר מרכז אחוד לשליטה והפעלה של העיר בחירום מקשה על יכולת העירייה לעמוד בצרכי העיר בשעת חירום. כמו כן, לשם חיזוק המענה לאיומים הביטחוניים פיקוד העורף ממליץ, בין היתר, על מתן מענה למיגון בשכונות שבהן פערי מיגון</w:t>
      </w:r>
      <w:r w:rsidR="000D7C39">
        <w:rPr>
          <w:rFonts w:eastAsia="David" w:hint="cs"/>
          <w:color w:val="000000"/>
          <w:sz w:val="26"/>
          <w:szCs w:val="26"/>
          <w:rtl/>
        </w:rPr>
        <w:t xml:space="preserve"> ועל</w:t>
      </w:r>
      <w:r w:rsidRPr="00015E8C">
        <w:rPr>
          <w:rFonts w:eastAsia="David" w:hint="cs"/>
          <w:color w:val="000000"/>
          <w:sz w:val="26"/>
          <w:szCs w:val="26"/>
          <w:rtl/>
        </w:rPr>
        <w:t xml:space="preserve"> הקמת מערכת לפתיחת מקלטים מרחוק.</w:t>
      </w:r>
    </w:p>
    <w:p w14:paraId="4E3CB406" w14:textId="77777777" w:rsidR="00015E8C" w:rsidRPr="00015E8C" w:rsidRDefault="00015E8C" w:rsidP="00015E8C">
      <w:pPr>
        <w:spacing w:before="240" w:after="240" w:line="360" w:lineRule="auto"/>
        <w:jc w:val="both"/>
        <w:rPr>
          <w:rFonts w:eastAsia="David"/>
          <w:sz w:val="26"/>
          <w:szCs w:val="26"/>
        </w:rPr>
      </w:pPr>
      <w:r w:rsidRPr="00015E8C">
        <w:rPr>
          <w:rFonts w:eastAsia="David" w:hint="cs"/>
          <w:color w:val="000000"/>
          <w:sz w:val="26"/>
          <w:szCs w:val="26"/>
          <w:rtl/>
        </w:rPr>
        <w:t xml:space="preserve">יצוין כי בנוסף על ההוצאות הבלתי צפויות של עיריית אשקלון לצרכים </w:t>
      </w:r>
      <w:r w:rsidR="00030025" w:rsidRPr="00015E8C">
        <w:rPr>
          <w:rFonts w:eastAsia="David" w:hint="cs"/>
          <w:color w:val="000000"/>
          <w:sz w:val="26"/>
          <w:szCs w:val="26"/>
          <w:rtl/>
        </w:rPr>
        <w:t>ביטחוניי</w:t>
      </w:r>
      <w:r w:rsidR="00030025" w:rsidRPr="00015E8C">
        <w:rPr>
          <w:rFonts w:eastAsia="David" w:hint="eastAsia"/>
          <w:color w:val="000000"/>
          <w:sz w:val="26"/>
          <w:szCs w:val="26"/>
          <w:rtl/>
        </w:rPr>
        <w:t>ם</w:t>
      </w:r>
      <w:r w:rsidRPr="00015E8C">
        <w:rPr>
          <w:rFonts w:eastAsia="David" w:hint="cs"/>
          <w:color w:val="000000"/>
          <w:sz w:val="26"/>
          <w:szCs w:val="26"/>
          <w:rtl/>
        </w:rPr>
        <w:t>, ה</w:t>
      </w:r>
      <w:r w:rsidRPr="00015E8C">
        <w:rPr>
          <w:rFonts w:eastAsia="David"/>
          <w:sz w:val="26"/>
          <w:szCs w:val="26"/>
          <w:rtl/>
        </w:rPr>
        <w:t>עיריי</w:t>
      </w:r>
      <w:r w:rsidRPr="00015E8C">
        <w:rPr>
          <w:rFonts w:eastAsia="David" w:hint="cs"/>
          <w:sz w:val="26"/>
          <w:szCs w:val="26"/>
          <w:rtl/>
        </w:rPr>
        <w:t>ה</w:t>
      </w:r>
      <w:r w:rsidRPr="00015E8C">
        <w:rPr>
          <w:rFonts w:eastAsia="David"/>
          <w:sz w:val="26"/>
          <w:szCs w:val="26"/>
          <w:rtl/>
        </w:rPr>
        <w:t xml:space="preserve"> מתמודדת גם עם קושי פיננסי מבני בשל עליה משמעותית במספר תושבי העיר בשנים האחרונות. משנת 2008 מספר התושבים בעיר עלה בכ-25%,</w:t>
      </w:r>
      <w:r w:rsidRPr="00015E8C">
        <w:rPr>
          <w:rFonts w:eastAsia="David" w:hint="cs"/>
          <w:sz w:val="26"/>
          <w:szCs w:val="26"/>
          <w:rtl/>
        </w:rPr>
        <w:t xml:space="preserve"> שיעור גידול</w:t>
      </w:r>
      <w:r w:rsidRPr="00015E8C">
        <w:rPr>
          <w:rFonts w:eastAsia="David"/>
          <w:sz w:val="26"/>
          <w:szCs w:val="26"/>
          <w:rtl/>
        </w:rPr>
        <w:t xml:space="preserve"> יותר מכפול משיעור השינוי הממוצע במספר התושבים בערי "פורום ה-15" בעשור האחרון, שעמד על 12%. יתר על כן, על פי הערכות, בעשור הקרוב מספר התושבים באשקלון צפוי לגדול בשיעור הגבוה פי 3 משיעור השינוי הצפוי בערי "פורום ה-15" בממוצע.</w:t>
      </w:r>
    </w:p>
    <w:p w14:paraId="09D3267F" w14:textId="77777777" w:rsidR="00015E8C" w:rsidRPr="00015E8C" w:rsidRDefault="00015E8C" w:rsidP="00015E8C">
      <w:pPr>
        <w:spacing w:before="240" w:after="240" w:line="360" w:lineRule="auto"/>
        <w:jc w:val="both"/>
        <w:rPr>
          <w:rFonts w:eastAsia="David"/>
          <w:color w:val="272727"/>
          <w:sz w:val="26"/>
          <w:szCs w:val="26"/>
          <w:highlight w:val="white"/>
        </w:rPr>
      </w:pPr>
      <w:r w:rsidRPr="00015E8C">
        <w:rPr>
          <w:rFonts w:eastAsia="David" w:hint="cs"/>
          <w:sz w:val="26"/>
          <w:szCs w:val="26"/>
          <w:rtl/>
        </w:rPr>
        <w:t>לאור כל האמור לעיל</w:t>
      </w:r>
      <w:r w:rsidRPr="00015E8C">
        <w:rPr>
          <w:rFonts w:eastAsia="David"/>
          <w:sz w:val="26"/>
          <w:szCs w:val="26"/>
          <w:rtl/>
        </w:rPr>
        <w:t xml:space="preserve"> ומתוך רצון הממשלה לסייע לעירייה ולתושבי העיר להתמודד עם </w:t>
      </w:r>
      <w:r w:rsidRPr="00015E8C">
        <w:rPr>
          <w:rFonts w:eastAsia="David" w:hint="cs"/>
          <w:sz w:val="26"/>
          <w:szCs w:val="26"/>
          <w:rtl/>
        </w:rPr>
        <w:t>ה</w:t>
      </w:r>
      <w:r w:rsidRPr="00015E8C">
        <w:rPr>
          <w:rFonts w:eastAsia="David"/>
          <w:sz w:val="26"/>
          <w:szCs w:val="26"/>
          <w:rtl/>
        </w:rPr>
        <w:t>איו</w:t>
      </w:r>
      <w:r w:rsidRPr="00015E8C">
        <w:rPr>
          <w:rFonts w:eastAsia="David" w:hint="cs"/>
          <w:sz w:val="26"/>
          <w:szCs w:val="26"/>
          <w:rtl/>
        </w:rPr>
        <w:t>מים</w:t>
      </w:r>
      <w:r w:rsidRPr="00015E8C">
        <w:rPr>
          <w:rFonts w:eastAsia="David"/>
          <w:sz w:val="26"/>
          <w:szCs w:val="26"/>
          <w:rtl/>
        </w:rPr>
        <w:t xml:space="preserve"> </w:t>
      </w:r>
      <w:r w:rsidR="00030025" w:rsidRPr="00015E8C">
        <w:rPr>
          <w:rFonts w:eastAsia="David" w:hint="cs"/>
          <w:sz w:val="26"/>
          <w:szCs w:val="26"/>
          <w:rtl/>
        </w:rPr>
        <w:t>הביטחוניי</w:t>
      </w:r>
      <w:r w:rsidR="00030025" w:rsidRPr="00015E8C">
        <w:rPr>
          <w:rFonts w:eastAsia="David" w:hint="eastAsia"/>
          <w:sz w:val="26"/>
          <w:szCs w:val="26"/>
          <w:rtl/>
        </w:rPr>
        <w:t>ם</w:t>
      </w:r>
      <w:r w:rsidRPr="00015E8C">
        <w:rPr>
          <w:rFonts w:eastAsia="David"/>
          <w:sz w:val="26"/>
          <w:szCs w:val="26"/>
          <w:rtl/>
        </w:rPr>
        <w:t xml:space="preserve"> הגובר</w:t>
      </w:r>
      <w:r w:rsidRPr="00015E8C">
        <w:rPr>
          <w:rFonts w:eastAsia="David" w:hint="cs"/>
          <w:sz w:val="26"/>
          <w:szCs w:val="26"/>
          <w:rtl/>
        </w:rPr>
        <w:t>ים והשלכותיהם על העירייה ותושביה</w:t>
      </w:r>
      <w:r w:rsidRPr="00015E8C">
        <w:rPr>
          <w:rFonts w:eastAsia="David"/>
          <w:sz w:val="26"/>
          <w:szCs w:val="26"/>
          <w:rtl/>
        </w:rPr>
        <w:t xml:space="preserve">, מחליטים לתת מענה בשני שלבים: בטווח </w:t>
      </w:r>
      <w:r w:rsidRPr="00015E8C">
        <w:rPr>
          <w:rFonts w:eastAsia="David" w:hint="cs"/>
          <w:sz w:val="26"/>
          <w:szCs w:val="26"/>
          <w:rtl/>
        </w:rPr>
        <w:t>ה</w:t>
      </w:r>
      <w:r w:rsidRPr="00015E8C">
        <w:rPr>
          <w:rFonts w:eastAsia="David"/>
          <w:sz w:val="26"/>
          <w:szCs w:val="26"/>
          <w:rtl/>
        </w:rPr>
        <w:t>קצר</w:t>
      </w:r>
      <w:r w:rsidRPr="00015E8C">
        <w:rPr>
          <w:rFonts w:eastAsia="David" w:hint="cs"/>
          <w:sz w:val="26"/>
          <w:szCs w:val="26"/>
          <w:rtl/>
        </w:rPr>
        <w:t>,</w:t>
      </w:r>
      <w:r w:rsidRPr="00015E8C">
        <w:rPr>
          <w:rFonts w:eastAsia="David"/>
          <w:sz w:val="26"/>
          <w:szCs w:val="26"/>
          <w:rtl/>
        </w:rPr>
        <w:t xml:space="preserve"> מענה לצרכים מידיים </w:t>
      </w:r>
      <w:r w:rsidRPr="00015E8C">
        <w:rPr>
          <w:rFonts w:eastAsia="David" w:hint="cs"/>
          <w:sz w:val="26"/>
          <w:szCs w:val="26"/>
          <w:rtl/>
        </w:rPr>
        <w:t xml:space="preserve">באמצעות מענק בטחוני מיוחד והאצת תכנית האב להתחדשות עירונית בעיר </w:t>
      </w:r>
      <w:r w:rsidRPr="00015E8C">
        <w:rPr>
          <w:rFonts w:eastAsia="David"/>
          <w:sz w:val="26"/>
          <w:szCs w:val="26"/>
          <w:rtl/>
        </w:rPr>
        <w:t xml:space="preserve">ובטווח </w:t>
      </w:r>
      <w:r w:rsidRPr="00015E8C">
        <w:rPr>
          <w:rFonts w:eastAsia="David" w:hint="cs"/>
          <w:sz w:val="26"/>
          <w:szCs w:val="26"/>
          <w:rtl/>
        </w:rPr>
        <w:t>ה</w:t>
      </w:r>
      <w:r w:rsidRPr="00015E8C">
        <w:rPr>
          <w:rFonts w:eastAsia="David"/>
          <w:sz w:val="26"/>
          <w:szCs w:val="26"/>
          <w:rtl/>
        </w:rPr>
        <w:t>ארוך</w:t>
      </w:r>
      <w:r w:rsidRPr="00015E8C">
        <w:rPr>
          <w:rFonts w:eastAsia="David" w:hint="cs"/>
          <w:sz w:val="26"/>
          <w:szCs w:val="26"/>
          <w:rtl/>
        </w:rPr>
        <w:t>,</w:t>
      </w:r>
      <w:r w:rsidRPr="00015E8C">
        <w:rPr>
          <w:rFonts w:eastAsia="David"/>
          <w:sz w:val="26"/>
          <w:szCs w:val="26"/>
          <w:rtl/>
        </w:rPr>
        <w:t xml:space="preserve"> </w:t>
      </w:r>
      <w:r w:rsidRPr="00015E8C">
        <w:rPr>
          <w:rFonts w:eastAsia="David" w:hint="cs"/>
          <w:sz w:val="26"/>
          <w:szCs w:val="26"/>
          <w:rtl/>
        </w:rPr>
        <w:t xml:space="preserve">התנעת עבודת מטה לבחינת </w:t>
      </w:r>
      <w:r w:rsidRPr="00015E8C">
        <w:rPr>
          <w:rFonts w:eastAsia="David"/>
          <w:sz w:val="26"/>
          <w:szCs w:val="26"/>
          <w:rtl/>
        </w:rPr>
        <w:t>מנועי צמיחה</w:t>
      </w:r>
      <w:r w:rsidRPr="00015E8C">
        <w:rPr>
          <w:rFonts w:eastAsia="David" w:hint="cs"/>
          <w:sz w:val="26"/>
          <w:szCs w:val="26"/>
          <w:rtl/>
        </w:rPr>
        <w:t xml:space="preserve"> ארוכי טווח לעיר</w:t>
      </w:r>
      <w:r w:rsidRPr="00015E8C">
        <w:rPr>
          <w:rFonts w:eastAsia="David"/>
          <w:sz w:val="26"/>
          <w:szCs w:val="26"/>
          <w:rtl/>
        </w:rPr>
        <w:t>.</w:t>
      </w:r>
    </w:p>
    <w:p w14:paraId="04788139" w14:textId="77777777" w:rsidR="00015E8C" w:rsidRPr="00015E8C" w:rsidRDefault="007F34DF" w:rsidP="00745381">
      <w:pPr>
        <w:spacing w:before="240" w:after="0" w:line="360" w:lineRule="auto"/>
        <w:jc w:val="both"/>
        <w:rPr>
          <w:rFonts w:eastAsia="David"/>
          <w:b/>
          <w:bCs/>
          <w:szCs w:val="26"/>
        </w:rPr>
      </w:pPr>
      <w:r>
        <w:rPr>
          <w:rFonts w:eastAsia="David" w:hint="cs"/>
          <w:b/>
          <w:bCs/>
          <w:szCs w:val="26"/>
          <w:rtl/>
        </w:rPr>
        <w:t>מענה לצרכים</w:t>
      </w:r>
      <w:r w:rsidR="003246AE">
        <w:rPr>
          <w:rFonts w:eastAsia="David" w:hint="cs"/>
          <w:b/>
          <w:bCs/>
          <w:szCs w:val="26"/>
          <w:rtl/>
        </w:rPr>
        <w:t xml:space="preserve"> מידיים</w:t>
      </w:r>
    </w:p>
    <w:p w14:paraId="1E022C32" w14:textId="7551B32B" w:rsidR="00353CC4" w:rsidRPr="000D468A" w:rsidRDefault="00353CC4" w:rsidP="00BE5BA5">
      <w:pPr>
        <w:pStyle w:val="ac"/>
        <w:numPr>
          <w:ilvl w:val="0"/>
          <w:numId w:val="51"/>
        </w:numPr>
        <w:spacing w:before="0" w:after="240" w:line="360" w:lineRule="auto"/>
        <w:jc w:val="both"/>
        <w:rPr>
          <w:rFonts w:eastAsia="David"/>
          <w:sz w:val="26"/>
          <w:rtl/>
        </w:rPr>
      </w:pPr>
      <w:r>
        <w:rPr>
          <w:rFonts w:eastAsia="David" w:hint="cs"/>
          <w:sz w:val="26"/>
          <w:szCs w:val="26"/>
          <w:u w:val="single"/>
          <w:rtl/>
        </w:rPr>
        <w:t xml:space="preserve">מימון הוצאות </w:t>
      </w:r>
      <w:proofErr w:type="spellStart"/>
      <w:r>
        <w:rPr>
          <w:rFonts w:eastAsia="David" w:hint="cs"/>
          <w:sz w:val="26"/>
          <w:szCs w:val="26"/>
          <w:u w:val="single"/>
          <w:rtl/>
        </w:rPr>
        <w:t>בטחוניות</w:t>
      </w:r>
      <w:proofErr w:type="spellEnd"/>
      <w:r w:rsidR="003246AE">
        <w:rPr>
          <w:rFonts w:eastAsia="David" w:hint="cs"/>
          <w:sz w:val="26"/>
          <w:szCs w:val="26"/>
          <w:rtl/>
        </w:rPr>
        <w:t xml:space="preserve"> </w:t>
      </w:r>
      <w:r w:rsidR="003246AE">
        <w:rPr>
          <w:rFonts w:eastAsia="David"/>
          <w:sz w:val="26"/>
          <w:szCs w:val="26"/>
          <w:rtl/>
        </w:rPr>
        <w:t>–</w:t>
      </w:r>
      <w:r w:rsidR="003246AE">
        <w:rPr>
          <w:rFonts w:eastAsia="David" w:hint="cs"/>
          <w:sz w:val="26"/>
          <w:szCs w:val="26"/>
          <w:rtl/>
        </w:rPr>
        <w:t xml:space="preserve"> </w:t>
      </w:r>
      <w:r w:rsidR="00015E8C" w:rsidRPr="007F34DF">
        <w:rPr>
          <w:rFonts w:eastAsia="David"/>
          <w:sz w:val="26"/>
          <w:szCs w:val="26"/>
          <w:rtl/>
        </w:rPr>
        <w:t>כמענה מידי ל</w:t>
      </w:r>
      <w:r w:rsidR="00015E8C" w:rsidRPr="007F34DF">
        <w:rPr>
          <w:rFonts w:eastAsia="David" w:hint="cs"/>
          <w:sz w:val="26"/>
          <w:szCs w:val="26"/>
          <w:rtl/>
        </w:rPr>
        <w:t>נטל ההוצאות על העירייה בשל המצב</w:t>
      </w:r>
      <w:r w:rsidR="00015E8C" w:rsidRPr="007F34DF">
        <w:rPr>
          <w:rFonts w:eastAsia="David"/>
          <w:sz w:val="26"/>
          <w:szCs w:val="26"/>
          <w:rtl/>
        </w:rPr>
        <w:t xml:space="preserve"> הב</w:t>
      </w:r>
      <w:r w:rsidR="00015E8C" w:rsidRPr="007F34DF">
        <w:rPr>
          <w:rFonts w:eastAsia="David" w:hint="cs"/>
          <w:sz w:val="26"/>
          <w:szCs w:val="26"/>
          <w:rtl/>
        </w:rPr>
        <w:t>י</w:t>
      </w:r>
      <w:r w:rsidR="00015E8C" w:rsidRPr="007F34DF">
        <w:rPr>
          <w:rFonts w:eastAsia="David"/>
          <w:sz w:val="26"/>
          <w:szCs w:val="26"/>
          <w:rtl/>
        </w:rPr>
        <w:t xml:space="preserve">טחוני המחריף תחתיו חיים תושבי אשקלון, הממשלה מחליטה להקצות </w:t>
      </w:r>
      <w:r w:rsidR="00015E8C" w:rsidRPr="007F34DF">
        <w:rPr>
          <w:rFonts w:eastAsia="David" w:hint="cs"/>
          <w:sz w:val="26"/>
          <w:szCs w:val="26"/>
          <w:rtl/>
        </w:rPr>
        <w:t>לעירייה סיוע ב</w:t>
      </w:r>
      <w:r w:rsidR="00015E8C" w:rsidRPr="007F34DF">
        <w:rPr>
          <w:rFonts w:eastAsia="David"/>
          <w:sz w:val="26"/>
          <w:szCs w:val="26"/>
          <w:rtl/>
        </w:rPr>
        <w:t xml:space="preserve">מימון הוצאות </w:t>
      </w:r>
      <w:r w:rsidR="00015E8C" w:rsidRPr="007F34DF">
        <w:rPr>
          <w:rFonts w:eastAsia="David" w:hint="cs"/>
          <w:sz w:val="26"/>
          <w:szCs w:val="26"/>
          <w:rtl/>
        </w:rPr>
        <w:t xml:space="preserve">אלו </w:t>
      </w:r>
      <w:r w:rsidR="00015E8C" w:rsidRPr="007F34DF">
        <w:rPr>
          <w:rFonts w:eastAsia="David"/>
          <w:sz w:val="26"/>
          <w:szCs w:val="26"/>
          <w:rtl/>
        </w:rPr>
        <w:t xml:space="preserve">בסך של </w:t>
      </w:r>
      <w:r w:rsidR="00516826">
        <w:rPr>
          <w:rFonts w:eastAsia="David" w:hint="cs"/>
          <w:sz w:val="26"/>
          <w:szCs w:val="26"/>
          <w:rtl/>
        </w:rPr>
        <w:t>1</w:t>
      </w:r>
      <w:r>
        <w:rPr>
          <w:rFonts w:eastAsia="David" w:hint="cs"/>
          <w:sz w:val="26"/>
          <w:szCs w:val="26"/>
          <w:rtl/>
        </w:rPr>
        <w:t>.</w:t>
      </w:r>
      <w:r w:rsidR="00516826">
        <w:rPr>
          <w:rFonts w:eastAsia="David" w:hint="cs"/>
          <w:sz w:val="26"/>
          <w:szCs w:val="26"/>
          <w:rtl/>
        </w:rPr>
        <w:t>5</w:t>
      </w:r>
      <w:r w:rsidR="00015E8C" w:rsidRPr="007F34DF">
        <w:rPr>
          <w:rFonts w:eastAsia="David"/>
          <w:sz w:val="26"/>
          <w:szCs w:val="26"/>
          <w:rtl/>
        </w:rPr>
        <w:t xml:space="preserve"> מיליון ש"ח.</w:t>
      </w:r>
      <w:r>
        <w:rPr>
          <w:rFonts w:eastAsia="David" w:hint="cs"/>
          <w:sz w:val="26"/>
          <w:szCs w:val="26"/>
          <w:rtl/>
        </w:rPr>
        <w:t xml:space="preserve"> מימון הוצאותיה </w:t>
      </w:r>
      <w:proofErr w:type="spellStart"/>
      <w:r>
        <w:rPr>
          <w:rFonts w:eastAsia="David" w:hint="cs"/>
          <w:sz w:val="26"/>
          <w:szCs w:val="26"/>
          <w:rtl/>
        </w:rPr>
        <w:t>הבטחוניות</w:t>
      </w:r>
      <w:proofErr w:type="spellEnd"/>
      <w:r>
        <w:rPr>
          <w:rFonts w:eastAsia="David" w:hint="cs"/>
          <w:sz w:val="26"/>
          <w:szCs w:val="26"/>
          <w:rtl/>
        </w:rPr>
        <w:t xml:space="preserve"> של העירייה בסבבי הלחימה האחרונים יאפשר לעירייה להמשיך בפעילותה בשגרה ובחירום.</w:t>
      </w:r>
      <w:r w:rsidR="00015E8C" w:rsidRPr="007F34DF">
        <w:rPr>
          <w:rFonts w:eastAsia="David" w:hint="cs"/>
          <w:sz w:val="26"/>
          <w:szCs w:val="26"/>
          <w:rtl/>
        </w:rPr>
        <w:t xml:space="preserve"> </w:t>
      </w:r>
    </w:p>
    <w:p w14:paraId="54662E63" w14:textId="704E1337" w:rsidR="00353CC4" w:rsidRPr="000D468A" w:rsidRDefault="00353CC4" w:rsidP="00BE5BA5">
      <w:pPr>
        <w:pStyle w:val="ac"/>
        <w:numPr>
          <w:ilvl w:val="0"/>
          <w:numId w:val="51"/>
        </w:numPr>
        <w:spacing w:before="0" w:after="240" w:line="360" w:lineRule="auto"/>
        <w:jc w:val="both"/>
        <w:rPr>
          <w:rFonts w:eastAsia="David"/>
          <w:sz w:val="26"/>
        </w:rPr>
      </w:pPr>
      <w:r w:rsidRPr="000D468A">
        <w:rPr>
          <w:rFonts w:eastAsia="David" w:hint="eastAsia"/>
          <w:sz w:val="26"/>
          <w:szCs w:val="26"/>
          <w:u w:val="single"/>
          <w:rtl/>
        </w:rPr>
        <w:t>היערכות</w:t>
      </w:r>
      <w:r w:rsidRPr="000D468A">
        <w:rPr>
          <w:rFonts w:eastAsia="David"/>
          <w:sz w:val="26"/>
          <w:szCs w:val="26"/>
          <w:u w:val="single"/>
          <w:rtl/>
        </w:rPr>
        <w:t xml:space="preserve"> </w:t>
      </w:r>
      <w:r w:rsidRPr="000D468A">
        <w:rPr>
          <w:rFonts w:eastAsia="David" w:hint="eastAsia"/>
          <w:sz w:val="26"/>
          <w:szCs w:val="26"/>
          <w:u w:val="single"/>
          <w:rtl/>
        </w:rPr>
        <w:t>לחירום</w:t>
      </w:r>
      <w:r>
        <w:rPr>
          <w:rFonts w:eastAsia="David" w:hint="cs"/>
          <w:sz w:val="26"/>
          <w:szCs w:val="26"/>
          <w:rtl/>
        </w:rPr>
        <w:t xml:space="preserve"> </w:t>
      </w:r>
      <w:r>
        <w:rPr>
          <w:rFonts w:eastAsia="David"/>
          <w:sz w:val="26"/>
          <w:szCs w:val="26"/>
          <w:rtl/>
        </w:rPr>
        <w:t>–</w:t>
      </w:r>
      <w:r>
        <w:rPr>
          <w:rFonts w:eastAsia="David" w:hint="cs"/>
          <w:sz w:val="26"/>
          <w:szCs w:val="26"/>
          <w:rtl/>
        </w:rPr>
        <w:t xml:space="preserve"> סיוע לעיריית</w:t>
      </w:r>
      <w:r w:rsidR="00015E8C" w:rsidRPr="007F34DF">
        <w:rPr>
          <w:rFonts w:eastAsia="David"/>
          <w:sz w:val="26"/>
          <w:szCs w:val="26"/>
          <w:rtl/>
        </w:rPr>
        <w:t xml:space="preserve"> אשקלון ב</w:t>
      </w:r>
      <w:r>
        <w:rPr>
          <w:rFonts w:eastAsia="David" w:hint="cs"/>
          <w:sz w:val="26"/>
          <w:szCs w:val="26"/>
          <w:rtl/>
        </w:rPr>
        <w:t xml:space="preserve">הוצאותיה לטובת היערכות לחירום בעת הזו </w:t>
      </w:r>
      <w:r w:rsidR="00015E8C" w:rsidRPr="007F34DF">
        <w:rPr>
          <w:rFonts w:eastAsia="David"/>
          <w:sz w:val="26"/>
          <w:szCs w:val="26"/>
          <w:rtl/>
        </w:rPr>
        <w:t>יסייע לעיר להיער</w:t>
      </w:r>
      <w:r>
        <w:rPr>
          <w:rFonts w:eastAsia="David" w:hint="cs"/>
          <w:sz w:val="26"/>
          <w:szCs w:val="26"/>
          <w:rtl/>
        </w:rPr>
        <w:t>ך</w:t>
      </w:r>
      <w:r w:rsidR="00015E8C" w:rsidRPr="007F34DF">
        <w:rPr>
          <w:rFonts w:eastAsia="David"/>
          <w:sz w:val="26"/>
          <w:szCs w:val="26"/>
          <w:rtl/>
        </w:rPr>
        <w:t xml:space="preserve"> לסבב הלחימה הבא</w:t>
      </w:r>
      <w:r>
        <w:rPr>
          <w:rFonts w:eastAsia="David" w:hint="cs"/>
          <w:sz w:val="26"/>
          <w:szCs w:val="26"/>
          <w:rtl/>
        </w:rPr>
        <w:t xml:space="preserve"> בלי לפגוע </w:t>
      </w:r>
      <w:r w:rsidR="00015E8C" w:rsidRPr="007F34DF">
        <w:rPr>
          <w:rFonts w:eastAsia="David"/>
          <w:sz w:val="26"/>
          <w:szCs w:val="26"/>
          <w:rtl/>
        </w:rPr>
        <w:t>במענה לצרכים שגרתיים.</w:t>
      </w:r>
      <w:r w:rsidRPr="000D468A">
        <w:rPr>
          <w:rFonts w:eastAsia="David"/>
          <w:sz w:val="26"/>
          <w:szCs w:val="26"/>
          <w:rtl/>
        </w:rPr>
        <w:t xml:space="preserve"> לפי המלצות פיקוד העורף, על העיר לשפר את היערכותה, </w:t>
      </w:r>
      <w:r w:rsidRPr="000D468A">
        <w:rPr>
          <w:rFonts w:eastAsia="David" w:hint="eastAsia"/>
          <w:sz w:val="26"/>
          <w:szCs w:val="26"/>
          <w:rtl/>
        </w:rPr>
        <w:t>בין</w:t>
      </w:r>
      <w:r w:rsidRPr="000D468A">
        <w:rPr>
          <w:rFonts w:eastAsia="David"/>
          <w:sz w:val="26"/>
          <w:szCs w:val="26"/>
          <w:rtl/>
        </w:rPr>
        <w:t xml:space="preserve"> </w:t>
      </w:r>
      <w:r w:rsidRPr="000D468A">
        <w:rPr>
          <w:rFonts w:eastAsia="David" w:hint="eastAsia"/>
          <w:sz w:val="26"/>
          <w:szCs w:val="26"/>
          <w:rtl/>
        </w:rPr>
        <w:t>היתר</w:t>
      </w:r>
      <w:r w:rsidRPr="000D468A">
        <w:rPr>
          <w:rFonts w:eastAsia="David"/>
          <w:sz w:val="26"/>
          <w:szCs w:val="26"/>
          <w:rtl/>
        </w:rPr>
        <w:t xml:space="preserve">, בסוגיות להלן: שיפוץ 60 מקלטים ציבוריים שאינם תקינים לשימוש בשעת חירום, </w:t>
      </w:r>
      <w:r>
        <w:rPr>
          <w:rFonts w:eastAsia="David" w:hint="cs"/>
          <w:sz w:val="26"/>
          <w:szCs w:val="26"/>
          <w:rtl/>
        </w:rPr>
        <w:t>התקנת</w:t>
      </w:r>
      <w:r w:rsidRPr="000D468A">
        <w:rPr>
          <w:rFonts w:eastAsia="David"/>
          <w:sz w:val="26"/>
          <w:szCs w:val="26"/>
          <w:rtl/>
        </w:rPr>
        <w:t xml:space="preserve"> מערכת לפתיחת מקלטים מרחוק בשעת חירום, </w:t>
      </w:r>
      <w:r>
        <w:rPr>
          <w:rFonts w:eastAsia="David" w:hint="cs"/>
          <w:sz w:val="26"/>
          <w:szCs w:val="26"/>
          <w:rtl/>
        </w:rPr>
        <w:t>חידוש מלאי ה</w:t>
      </w:r>
      <w:r w:rsidRPr="000D468A">
        <w:rPr>
          <w:rFonts w:eastAsia="David"/>
          <w:sz w:val="26"/>
          <w:szCs w:val="26"/>
          <w:rtl/>
        </w:rPr>
        <w:t>ציוד למחסני החירום של הרשות והתקנ</w:t>
      </w:r>
      <w:r>
        <w:rPr>
          <w:rFonts w:eastAsia="David" w:hint="cs"/>
          <w:sz w:val="26"/>
          <w:szCs w:val="26"/>
          <w:rtl/>
        </w:rPr>
        <w:t>ת</w:t>
      </w:r>
      <w:r w:rsidRPr="000D468A">
        <w:rPr>
          <w:rFonts w:eastAsia="David"/>
          <w:sz w:val="26"/>
          <w:szCs w:val="26"/>
          <w:rtl/>
        </w:rPr>
        <w:t xml:space="preserve"> מצלמות גבהים לניטור נפילות והתמודדות עם תרחישי הביטחון בעיר.</w:t>
      </w:r>
    </w:p>
    <w:p w14:paraId="6F0E7CF4" w14:textId="7E44058F" w:rsidR="00AC067B" w:rsidRDefault="00347CD5" w:rsidP="00347CD5">
      <w:pPr>
        <w:pStyle w:val="ac"/>
        <w:numPr>
          <w:ilvl w:val="0"/>
          <w:numId w:val="51"/>
        </w:numPr>
        <w:spacing w:before="0" w:after="240" w:line="360" w:lineRule="auto"/>
        <w:jc w:val="both"/>
        <w:rPr>
          <w:rFonts w:eastAsia="David"/>
          <w:color w:val="000000"/>
          <w:sz w:val="26"/>
          <w:szCs w:val="26"/>
        </w:rPr>
      </w:pPr>
      <w:r>
        <w:rPr>
          <w:rFonts w:eastAsia="David" w:hint="cs"/>
          <w:color w:val="000000"/>
          <w:sz w:val="26"/>
          <w:szCs w:val="26"/>
          <w:u w:val="single"/>
          <w:rtl/>
        </w:rPr>
        <w:t>סיוע ל</w:t>
      </w:r>
      <w:r w:rsidR="00AC067B" w:rsidRPr="00FB0B20">
        <w:rPr>
          <w:rFonts w:eastAsia="David" w:hint="cs"/>
          <w:color w:val="000000"/>
          <w:sz w:val="26"/>
          <w:szCs w:val="26"/>
          <w:u w:val="single"/>
          <w:rtl/>
        </w:rPr>
        <w:t>גיל הרך</w:t>
      </w:r>
      <w:r w:rsidR="00AC067B">
        <w:rPr>
          <w:rFonts w:eastAsia="David" w:hint="cs"/>
          <w:color w:val="000000"/>
          <w:sz w:val="26"/>
          <w:szCs w:val="26"/>
          <w:rtl/>
        </w:rPr>
        <w:t xml:space="preserve"> </w:t>
      </w:r>
      <w:r w:rsidR="00AC067B">
        <w:rPr>
          <w:rFonts w:eastAsia="David"/>
          <w:color w:val="000000"/>
          <w:sz w:val="26"/>
          <w:szCs w:val="26"/>
          <w:rtl/>
        </w:rPr>
        <w:t>–</w:t>
      </w:r>
      <w:r w:rsidR="00AC067B">
        <w:rPr>
          <w:rFonts w:eastAsia="David" w:hint="cs"/>
          <w:color w:val="000000"/>
          <w:sz w:val="26"/>
          <w:szCs w:val="26"/>
          <w:rtl/>
        </w:rPr>
        <w:t xml:space="preserve"> </w:t>
      </w:r>
      <w:r w:rsidR="00AC067B" w:rsidRPr="00FB0B20">
        <w:rPr>
          <w:rFonts w:eastAsia="David"/>
          <w:color w:val="000000"/>
          <w:sz w:val="26"/>
          <w:szCs w:val="26"/>
          <w:rtl/>
        </w:rPr>
        <w:t xml:space="preserve">משרד הבינוי והשיכון יקצה 7 </w:t>
      </w:r>
      <w:proofErr w:type="spellStart"/>
      <w:r w:rsidR="00AC067B" w:rsidRPr="00FB0B20">
        <w:rPr>
          <w:rFonts w:eastAsia="David"/>
          <w:color w:val="000000"/>
          <w:sz w:val="26"/>
          <w:szCs w:val="26"/>
          <w:rtl/>
        </w:rPr>
        <w:t>מלש"ח</w:t>
      </w:r>
      <w:proofErr w:type="spellEnd"/>
      <w:r w:rsidR="00AC067B" w:rsidRPr="00FB0B20">
        <w:rPr>
          <w:rFonts w:eastAsia="David"/>
          <w:color w:val="000000"/>
          <w:sz w:val="26"/>
          <w:szCs w:val="26"/>
          <w:rtl/>
        </w:rPr>
        <w:t xml:space="preserve"> להפעלת </w:t>
      </w:r>
      <w:proofErr w:type="spellStart"/>
      <w:r w:rsidR="00AC067B" w:rsidRPr="00FB0B20">
        <w:rPr>
          <w:rFonts w:eastAsia="David"/>
          <w:color w:val="000000"/>
          <w:sz w:val="26"/>
          <w:szCs w:val="26"/>
          <w:rtl/>
        </w:rPr>
        <w:t>תכניות</w:t>
      </w:r>
      <w:proofErr w:type="spellEnd"/>
      <w:r w:rsidR="00AC067B" w:rsidRPr="00FB0B20">
        <w:rPr>
          <w:rFonts w:eastAsia="David"/>
          <w:color w:val="000000"/>
          <w:sz w:val="26"/>
          <w:szCs w:val="26"/>
          <w:rtl/>
        </w:rPr>
        <w:t xml:space="preserve"> לפעילות חברתית לגיל הרך, שמטרתן סיוע לילדים בגיל הרך להתמודד עם המצב הביטחוני בעיר</w:t>
      </w:r>
      <w:r w:rsidR="00AC067B">
        <w:rPr>
          <w:rFonts w:eastAsia="David" w:hint="cs"/>
          <w:color w:val="000000"/>
          <w:sz w:val="26"/>
          <w:szCs w:val="26"/>
          <w:rtl/>
        </w:rPr>
        <w:t>.</w:t>
      </w:r>
    </w:p>
    <w:p w14:paraId="19DC998C" w14:textId="77777777" w:rsidR="00EF2F24" w:rsidRDefault="00EF2F24" w:rsidP="0029469D">
      <w:pPr>
        <w:pStyle w:val="ac"/>
        <w:numPr>
          <w:ilvl w:val="0"/>
          <w:numId w:val="51"/>
        </w:numPr>
        <w:spacing w:before="0" w:after="240" w:line="360" w:lineRule="auto"/>
        <w:jc w:val="both"/>
        <w:rPr>
          <w:rFonts w:eastAsia="David"/>
          <w:color w:val="000000"/>
          <w:sz w:val="26"/>
          <w:szCs w:val="26"/>
        </w:rPr>
      </w:pPr>
      <w:r w:rsidRPr="000D468A">
        <w:rPr>
          <w:rFonts w:eastAsia="David" w:hint="eastAsia"/>
          <w:color w:val="000000"/>
          <w:sz w:val="26"/>
          <w:szCs w:val="26"/>
          <w:u w:val="single"/>
          <w:rtl/>
        </w:rPr>
        <w:lastRenderedPageBreak/>
        <w:t>מיגון</w:t>
      </w:r>
      <w:r w:rsidRPr="000D468A">
        <w:rPr>
          <w:rFonts w:eastAsia="David"/>
          <w:color w:val="000000"/>
          <w:sz w:val="26"/>
          <w:szCs w:val="26"/>
          <w:u w:val="single"/>
          <w:rtl/>
        </w:rPr>
        <w:t xml:space="preserve"> </w:t>
      </w:r>
      <w:r w:rsidRPr="000D468A">
        <w:rPr>
          <w:rFonts w:eastAsia="David" w:hint="eastAsia"/>
          <w:color w:val="000000"/>
          <w:sz w:val="26"/>
          <w:szCs w:val="26"/>
          <w:u w:val="single"/>
          <w:rtl/>
        </w:rPr>
        <w:t>מרכזי</w:t>
      </w:r>
      <w:r w:rsidRPr="000D468A">
        <w:rPr>
          <w:rFonts w:eastAsia="David"/>
          <w:color w:val="000000"/>
          <w:sz w:val="26"/>
          <w:szCs w:val="26"/>
          <w:u w:val="single"/>
          <w:rtl/>
        </w:rPr>
        <w:t xml:space="preserve"> </w:t>
      </w:r>
      <w:r w:rsidRPr="000D468A">
        <w:rPr>
          <w:rFonts w:eastAsia="David" w:hint="eastAsia"/>
          <w:color w:val="000000"/>
          <w:sz w:val="26"/>
          <w:szCs w:val="26"/>
          <w:u w:val="single"/>
          <w:rtl/>
        </w:rPr>
        <w:t>יום</w:t>
      </w:r>
      <w:r>
        <w:rPr>
          <w:rFonts w:eastAsia="David" w:hint="cs"/>
          <w:color w:val="000000"/>
          <w:sz w:val="26"/>
          <w:szCs w:val="26"/>
          <w:rtl/>
        </w:rPr>
        <w:t xml:space="preserve"> </w:t>
      </w:r>
      <w:r w:rsidR="0029469D">
        <w:rPr>
          <w:rFonts w:eastAsia="David"/>
          <w:color w:val="000000"/>
          <w:sz w:val="26"/>
          <w:szCs w:val="26"/>
          <w:rtl/>
        </w:rPr>
        <w:t>–</w:t>
      </w:r>
      <w:r>
        <w:rPr>
          <w:rFonts w:eastAsia="David" w:hint="cs"/>
          <w:color w:val="000000"/>
          <w:sz w:val="26"/>
          <w:szCs w:val="26"/>
          <w:rtl/>
        </w:rPr>
        <w:t xml:space="preserve"> </w:t>
      </w:r>
      <w:r w:rsidR="0029469D" w:rsidRPr="0029469D">
        <w:rPr>
          <w:rFonts w:eastAsia="David"/>
          <w:color w:val="000000"/>
          <w:sz w:val="26"/>
          <w:szCs w:val="26"/>
          <w:rtl/>
        </w:rPr>
        <w:t>מיגון מוסדות רווחה</w:t>
      </w:r>
      <w:r w:rsidR="0029469D">
        <w:rPr>
          <w:rFonts w:eastAsia="David" w:hint="cs"/>
          <w:color w:val="000000"/>
          <w:sz w:val="26"/>
          <w:szCs w:val="26"/>
          <w:rtl/>
        </w:rPr>
        <w:t>, כגון</w:t>
      </w:r>
      <w:r w:rsidR="0029469D" w:rsidRPr="0029469D">
        <w:rPr>
          <w:rFonts w:eastAsia="David"/>
          <w:color w:val="000000"/>
          <w:sz w:val="26"/>
          <w:szCs w:val="26"/>
          <w:rtl/>
        </w:rPr>
        <w:t xml:space="preserve"> מוסדות </w:t>
      </w:r>
      <w:r w:rsidR="0029469D">
        <w:rPr>
          <w:rFonts w:eastAsia="David" w:hint="cs"/>
          <w:color w:val="000000"/>
          <w:sz w:val="26"/>
          <w:szCs w:val="26"/>
          <w:rtl/>
        </w:rPr>
        <w:t xml:space="preserve">יום </w:t>
      </w:r>
      <w:r w:rsidR="0029469D" w:rsidRPr="0029469D">
        <w:rPr>
          <w:rFonts w:eastAsia="David"/>
          <w:color w:val="000000"/>
          <w:sz w:val="26"/>
          <w:szCs w:val="26"/>
          <w:rtl/>
        </w:rPr>
        <w:t>כגון מועדוניות, מרכזי יום לקשישים, מרכזים למשפח</w:t>
      </w:r>
      <w:r w:rsidR="0029469D">
        <w:rPr>
          <w:rFonts w:eastAsia="David"/>
          <w:color w:val="000000"/>
          <w:sz w:val="26"/>
          <w:szCs w:val="26"/>
          <w:rtl/>
        </w:rPr>
        <w:t>ות</w:t>
      </w:r>
      <w:r w:rsidR="0029469D" w:rsidRPr="0029469D">
        <w:rPr>
          <w:rFonts w:eastAsia="David"/>
          <w:color w:val="000000"/>
          <w:sz w:val="26"/>
          <w:szCs w:val="26"/>
          <w:rtl/>
        </w:rPr>
        <w:t xml:space="preserve"> </w:t>
      </w:r>
      <w:r w:rsidR="0029469D">
        <w:rPr>
          <w:rFonts w:eastAsia="David" w:hint="cs"/>
          <w:color w:val="000000"/>
          <w:sz w:val="26"/>
          <w:szCs w:val="26"/>
          <w:rtl/>
        </w:rPr>
        <w:t>ו</w:t>
      </w:r>
      <w:r w:rsidR="0029469D" w:rsidRPr="0029469D">
        <w:rPr>
          <w:rFonts w:eastAsia="David"/>
          <w:color w:val="000000"/>
          <w:sz w:val="26"/>
          <w:szCs w:val="26"/>
          <w:rtl/>
        </w:rPr>
        <w:t>מרכזי טיפול</w:t>
      </w:r>
      <w:r w:rsidR="0029469D">
        <w:rPr>
          <w:rFonts w:eastAsia="David" w:hint="cs"/>
          <w:color w:val="000000"/>
          <w:sz w:val="26"/>
          <w:szCs w:val="26"/>
          <w:rtl/>
        </w:rPr>
        <w:t>,</w:t>
      </w:r>
      <w:r w:rsidR="0029469D" w:rsidRPr="0029469D">
        <w:rPr>
          <w:rFonts w:eastAsia="David"/>
          <w:color w:val="000000"/>
          <w:sz w:val="26"/>
          <w:szCs w:val="26"/>
          <w:rtl/>
        </w:rPr>
        <w:t xml:space="preserve"> </w:t>
      </w:r>
      <w:r w:rsidR="0029469D">
        <w:rPr>
          <w:rFonts w:eastAsia="David" w:hint="cs"/>
          <w:color w:val="000000"/>
          <w:sz w:val="26"/>
          <w:szCs w:val="26"/>
          <w:rtl/>
        </w:rPr>
        <w:t>חיוני לצורך המשך פעילות</w:t>
      </w:r>
      <w:r w:rsidR="0029469D" w:rsidRPr="0029469D">
        <w:rPr>
          <w:rFonts w:eastAsia="David"/>
          <w:color w:val="000000"/>
          <w:sz w:val="26"/>
          <w:szCs w:val="26"/>
          <w:rtl/>
        </w:rPr>
        <w:t xml:space="preserve"> בעתות חירום</w:t>
      </w:r>
      <w:r w:rsidR="0029469D">
        <w:rPr>
          <w:rFonts w:eastAsia="David" w:hint="cs"/>
          <w:color w:val="000000"/>
          <w:sz w:val="26"/>
          <w:szCs w:val="26"/>
          <w:rtl/>
        </w:rPr>
        <w:t>,</w:t>
      </w:r>
      <w:r w:rsidR="0029469D" w:rsidRPr="0029469D">
        <w:rPr>
          <w:rFonts w:eastAsia="David"/>
          <w:color w:val="000000"/>
          <w:sz w:val="26"/>
          <w:szCs w:val="26"/>
          <w:rtl/>
        </w:rPr>
        <w:t xml:space="preserve"> בה</w:t>
      </w:r>
      <w:r w:rsidR="0029469D">
        <w:rPr>
          <w:rFonts w:eastAsia="David" w:hint="cs"/>
          <w:color w:val="000000"/>
          <w:sz w:val="26"/>
          <w:szCs w:val="26"/>
          <w:rtl/>
        </w:rPr>
        <w:t>ן</w:t>
      </w:r>
      <w:r w:rsidR="0029469D">
        <w:rPr>
          <w:rFonts w:eastAsia="David"/>
          <w:color w:val="000000"/>
          <w:sz w:val="26"/>
          <w:szCs w:val="26"/>
          <w:rtl/>
        </w:rPr>
        <w:t xml:space="preserve"> פעילות מחלק</w:t>
      </w:r>
      <w:r w:rsidR="0029469D">
        <w:rPr>
          <w:rFonts w:eastAsia="David" w:hint="cs"/>
          <w:color w:val="000000"/>
          <w:sz w:val="26"/>
          <w:szCs w:val="26"/>
          <w:rtl/>
        </w:rPr>
        <w:t>ת הרווחה</w:t>
      </w:r>
      <w:r w:rsidR="0029469D" w:rsidRPr="0029469D">
        <w:rPr>
          <w:rFonts w:eastAsia="David"/>
          <w:color w:val="000000"/>
          <w:sz w:val="26"/>
          <w:szCs w:val="26"/>
          <w:rtl/>
        </w:rPr>
        <w:t xml:space="preserve"> ברשות קריטית ביותר</w:t>
      </w:r>
      <w:r w:rsidR="0029469D">
        <w:rPr>
          <w:rFonts w:eastAsia="David" w:hint="cs"/>
          <w:color w:val="000000"/>
          <w:sz w:val="26"/>
          <w:szCs w:val="26"/>
          <w:rtl/>
        </w:rPr>
        <w:t>.</w:t>
      </w:r>
    </w:p>
    <w:p w14:paraId="3EFB61E8" w14:textId="77777777" w:rsidR="005A0C66" w:rsidRPr="0036448E" w:rsidRDefault="005A0C66" w:rsidP="00BE5BA5">
      <w:pPr>
        <w:pStyle w:val="ac"/>
        <w:numPr>
          <w:ilvl w:val="0"/>
          <w:numId w:val="51"/>
        </w:numPr>
        <w:spacing w:before="0" w:after="240" w:line="360" w:lineRule="auto"/>
        <w:jc w:val="both"/>
        <w:rPr>
          <w:rFonts w:eastAsia="David"/>
          <w:color w:val="000000"/>
          <w:sz w:val="26"/>
          <w:szCs w:val="26"/>
        </w:rPr>
      </w:pPr>
      <w:r>
        <w:rPr>
          <w:rFonts w:eastAsia="David" w:hint="cs"/>
          <w:color w:val="000000"/>
          <w:sz w:val="26"/>
          <w:szCs w:val="26"/>
          <w:u w:val="single"/>
          <w:rtl/>
        </w:rPr>
        <w:t xml:space="preserve">הגברת </w:t>
      </w:r>
      <w:r w:rsidRPr="005A0C66">
        <w:rPr>
          <w:rFonts w:eastAsia="David" w:hint="eastAsia"/>
          <w:color w:val="000000"/>
          <w:sz w:val="26"/>
          <w:szCs w:val="26"/>
          <w:u w:val="single"/>
          <w:rtl/>
        </w:rPr>
        <w:t>פעילות</w:t>
      </w:r>
      <w:r w:rsidRPr="005A0C66">
        <w:rPr>
          <w:rFonts w:eastAsia="David"/>
          <w:color w:val="000000"/>
          <w:sz w:val="26"/>
          <w:szCs w:val="26"/>
          <w:u w:val="single"/>
          <w:rtl/>
        </w:rPr>
        <w:t xml:space="preserve"> </w:t>
      </w:r>
      <w:r w:rsidRPr="000D468A">
        <w:rPr>
          <w:rFonts w:eastAsia="David" w:hint="eastAsia"/>
          <w:color w:val="000000"/>
          <w:sz w:val="26"/>
          <w:szCs w:val="26"/>
          <w:u w:val="single"/>
          <w:rtl/>
        </w:rPr>
        <w:t>רווחה</w:t>
      </w:r>
      <w:r w:rsidRPr="000D468A">
        <w:rPr>
          <w:rFonts w:eastAsia="David"/>
          <w:color w:val="000000"/>
          <w:sz w:val="26"/>
          <w:szCs w:val="26"/>
          <w:u w:val="single"/>
          <w:rtl/>
        </w:rPr>
        <w:t xml:space="preserve"> </w:t>
      </w:r>
      <w:r w:rsidRPr="000D468A">
        <w:rPr>
          <w:rFonts w:eastAsia="David" w:hint="eastAsia"/>
          <w:color w:val="000000"/>
          <w:sz w:val="26"/>
          <w:szCs w:val="26"/>
          <w:u w:val="single"/>
          <w:rtl/>
        </w:rPr>
        <w:t>קהילתית</w:t>
      </w:r>
      <w:r>
        <w:rPr>
          <w:rFonts w:eastAsia="David" w:hint="cs"/>
          <w:color w:val="000000"/>
          <w:sz w:val="26"/>
          <w:szCs w:val="26"/>
          <w:rtl/>
        </w:rPr>
        <w:t xml:space="preserve"> </w:t>
      </w:r>
      <w:r>
        <w:rPr>
          <w:rFonts w:eastAsia="David"/>
          <w:color w:val="000000"/>
          <w:sz w:val="26"/>
          <w:szCs w:val="26"/>
          <w:rtl/>
        </w:rPr>
        <w:t>–</w:t>
      </w:r>
      <w:r>
        <w:rPr>
          <w:rFonts w:eastAsia="David" w:hint="cs"/>
          <w:color w:val="000000"/>
          <w:sz w:val="26"/>
          <w:szCs w:val="26"/>
          <w:rtl/>
        </w:rPr>
        <w:t xml:space="preserve"> בשל האיום הבטחוני על אשקלון נדרש מאמץ שיטתי, עקבי ורציף לקידום ולשיפור החוסן הקהילתי. בנוסף, </w:t>
      </w:r>
      <w:r w:rsidR="00A20B28">
        <w:rPr>
          <w:rFonts w:eastAsia="David" w:hint="cs"/>
          <w:color w:val="000000"/>
          <w:sz w:val="26"/>
          <w:szCs w:val="26"/>
          <w:rtl/>
        </w:rPr>
        <w:t>בכל הנוגע ל</w:t>
      </w:r>
      <w:r>
        <w:rPr>
          <w:rFonts w:eastAsia="David" w:hint="cs"/>
          <w:color w:val="000000"/>
          <w:sz w:val="26"/>
          <w:szCs w:val="26"/>
          <w:rtl/>
        </w:rPr>
        <w:t>אתגרים חברתיים באשקלון אשר נובעים מהמצב הבטחוני</w:t>
      </w:r>
      <w:r w:rsidR="00A20B28">
        <w:rPr>
          <w:rFonts w:eastAsia="David" w:hint="cs"/>
          <w:color w:val="000000"/>
          <w:sz w:val="26"/>
          <w:szCs w:val="26"/>
          <w:rtl/>
        </w:rPr>
        <w:t>, ישנה עדיפות</w:t>
      </w:r>
      <w:r>
        <w:rPr>
          <w:rFonts w:eastAsia="David" w:hint="cs"/>
          <w:color w:val="000000"/>
          <w:sz w:val="26"/>
          <w:szCs w:val="26"/>
          <w:rtl/>
        </w:rPr>
        <w:t xml:space="preserve"> </w:t>
      </w:r>
      <w:r w:rsidR="00A20B28">
        <w:rPr>
          <w:rFonts w:eastAsia="David" w:hint="cs"/>
          <w:color w:val="000000"/>
          <w:sz w:val="26"/>
          <w:szCs w:val="26"/>
          <w:rtl/>
        </w:rPr>
        <w:t>ל</w:t>
      </w:r>
      <w:r>
        <w:rPr>
          <w:rFonts w:eastAsia="David" w:hint="cs"/>
          <w:color w:val="000000"/>
          <w:sz w:val="26"/>
          <w:szCs w:val="26"/>
          <w:rtl/>
        </w:rPr>
        <w:t>טיפול מונע לחיזוק החוסן</w:t>
      </w:r>
      <w:r w:rsidR="00A20B28">
        <w:rPr>
          <w:rFonts w:eastAsia="David" w:hint="cs"/>
          <w:color w:val="000000"/>
          <w:sz w:val="26"/>
          <w:szCs w:val="26"/>
          <w:rtl/>
        </w:rPr>
        <w:t xml:space="preserve"> על-פני התדרדרות הבעיות למצב ארוך טווח שדורש הקצאת קצבאות. </w:t>
      </w:r>
    </w:p>
    <w:p w14:paraId="4CE7D726" w14:textId="77777777" w:rsidR="00EF2F24" w:rsidRDefault="00EF2F24" w:rsidP="008C7656">
      <w:pPr>
        <w:pStyle w:val="ac"/>
        <w:numPr>
          <w:ilvl w:val="0"/>
          <w:numId w:val="51"/>
        </w:numPr>
        <w:spacing w:before="0" w:after="240" w:line="360" w:lineRule="auto"/>
        <w:jc w:val="both"/>
        <w:rPr>
          <w:rFonts w:eastAsia="David"/>
          <w:color w:val="000000"/>
          <w:sz w:val="26"/>
          <w:szCs w:val="26"/>
        </w:rPr>
      </w:pPr>
      <w:r w:rsidRPr="000D468A">
        <w:rPr>
          <w:rFonts w:eastAsia="David" w:hint="eastAsia"/>
          <w:color w:val="000000"/>
          <w:sz w:val="26"/>
          <w:szCs w:val="26"/>
          <w:u w:val="single"/>
          <w:rtl/>
        </w:rPr>
        <w:t>תמיכה</w:t>
      </w:r>
      <w:r w:rsidRPr="000D468A">
        <w:rPr>
          <w:rFonts w:eastAsia="David"/>
          <w:color w:val="000000"/>
          <w:sz w:val="26"/>
          <w:szCs w:val="26"/>
          <w:u w:val="single"/>
          <w:rtl/>
        </w:rPr>
        <w:t xml:space="preserve"> </w:t>
      </w:r>
      <w:r w:rsidRPr="000D468A">
        <w:rPr>
          <w:rFonts w:eastAsia="David" w:hint="eastAsia"/>
          <w:color w:val="000000"/>
          <w:sz w:val="26"/>
          <w:szCs w:val="26"/>
          <w:u w:val="single"/>
          <w:rtl/>
        </w:rPr>
        <w:t>בתלמידי</w:t>
      </w:r>
      <w:r w:rsidRPr="000D468A">
        <w:rPr>
          <w:rFonts w:eastAsia="David"/>
          <w:color w:val="000000"/>
          <w:sz w:val="26"/>
          <w:szCs w:val="26"/>
          <w:u w:val="single"/>
          <w:rtl/>
        </w:rPr>
        <w:t xml:space="preserve"> </w:t>
      </w:r>
      <w:r w:rsidRPr="000D468A">
        <w:rPr>
          <w:rFonts w:eastAsia="David" w:hint="eastAsia"/>
          <w:color w:val="000000"/>
          <w:sz w:val="26"/>
          <w:szCs w:val="26"/>
          <w:u w:val="single"/>
          <w:rtl/>
        </w:rPr>
        <w:t>ובצוותי</w:t>
      </w:r>
      <w:r w:rsidRPr="000D468A">
        <w:rPr>
          <w:rFonts w:eastAsia="David"/>
          <w:color w:val="000000"/>
          <w:sz w:val="26"/>
          <w:szCs w:val="26"/>
          <w:u w:val="single"/>
          <w:rtl/>
        </w:rPr>
        <w:t xml:space="preserve"> </w:t>
      </w:r>
      <w:r w:rsidRPr="000D468A">
        <w:rPr>
          <w:rFonts w:eastAsia="David" w:hint="eastAsia"/>
          <w:color w:val="000000"/>
          <w:sz w:val="26"/>
          <w:szCs w:val="26"/>
          <w:u w:val="single"/>
          <w:rtl/>
        </w:rPr>
        <w:t>מערכת</w:t>
      </w:r>
      <w:r w:rsidRPr="000D468A">
        <w:rPr>
          <w:rFonts w:eastAsia="David"/>
          <w:color w:val="000000"/>
          <w:sz w:val="26"/>
          <w:szCs w:val="26"/>
          <w:u w:val="single"/>
          <w:rtl/>
        </w:rPr>
        <w:t xml:space="preserve"> </w:t>
      </w:r>
      <w:r w:rsidRPr="000D468A">
        <w:rPr>
          <w:rFonts w:eastAsia="David" w:hint="eastAsia"/>
          <w:color w:val="000000"/>
          <w:sz w:val="26"/>
          <w:szCs w:val="26"/>
          <w:u w:val="single"/>
          <w:rtl/>
        </w:rPr>
        <w:t>החינוך</w:t>
      </w:r>
      <w:r>
        <w:rPr>
          <w:rFonts w:eastAsia="David" w:hint="cs"/>
          <w:color w:val="000000"/>
          <w:sz w:val="26"/>
          <w:szCs w:val="26"/>
          <w:rtl/>
        </w:rPr>
        <w:t xml:space="preserve"> </w:t>
      </w:r>
      <w:r w:rsidR="0036448E">
        <w:rPr>
          <w:rFonts w:eastAsia="David"/>
          <w:color w:val="000000"/>
          <w:sz w:val="26"/>
          <w:szCs w:val="26"/>
          <w:rtl/>
        </w:rPr>
        <w:t>–</w:t>
      </w:r>
      <w:r>
        <w:rPr>
          <w:rFonts w:eastAsia="David" w:hint="cs"/>
          <w:color w:val="000000"/>
          <w:sz w:val="26"/>
          <w:szCs w:val="26"/>
          <w:rtl/>
        </w:rPr>
        <w:t xml:space="preserve"> </w:t>
      </w:r>
      <w:r w:rsidR="008C7656" w:rsidRPr="008C7656">
        <w:rPr>
          <w:rFonts w:eastAsia="David"/>
          <w:color w:val="000000"/>
          <w:sz w:val="26"/>
          <w:szCs w:val="26"/>
          <w:rtl/>
        </w:rPr>
        <w:t>לנוכח</w:t>
      </w:r>
      <w:r w:rsidR="008C7656">
        <w:rPr>
          <w:rFonts w:eastAsia="David"/>
          <w:color w:val="000000"/>
          <w:sz w:val="26"/>
          <w:szCs w:val="26"/>
          <w:rtl/>
        </w:rPr>
        <w:t xml:space="preserve"> מצוקה משמעותית של תלמידים ו</w:t>
      </w:r>
      <w:r w:rsidR="008C7656">
        <w:rPr>
          <w:rFonts w:eastAsia="David" w:hint="cs"/>
          <w:color w:val="000000"/>
          <w:sz w:val="26"/>
          <w:szCs w:val="26"/>
          <w:rtl/>
        </w:rPr>
        <w:t>של</w:t>
      </w:r>
      <w:r w:rsidR="008C7656">
        <w:rPr>
          <w:rFonts w:eastAsia="David"/>
          <w:color w:val="000000"/>
          <w:sz w:val="26"/>
          <w:szCs w:val="26"/>
          <w:rtl/>
        </w:rPr>
        <w:t xml:space="preserve"> צוותי חינוך והוראה, בשל ההסל</w:t>
      </w:r>
      <w:r w:rsidR="008C7656">
        <w:rPr>
          <w:rFonts w:eastAsia="David" w:hint="cs"/>
          <w:color w:val="000000"/>
          <w:sz w:val="26"/>
          <w:szCs w:val="26"/>
          <w:rtl/>
        </w:rPr>
        <w:t>מה</w:t>
      </w:r>
      <w:r w:rsidR="008C7656" w:rsidRPr="008C7656">
        <w:rPr>
          <w:rFonts w:eastAsia="David"/>
          <w:color w:val="000000"/>
          <w:sz w:val="26"/>
          <w:szCs w:val="26"/>
          <w:rtl/>
        </w:rPr>
        <w:t xml:space="preserve"> שהתרחש</w:t>
      </w:r>
      <w:r w:rsidR="008C7656">
        <w:rPr>
          <w:rFonts w:eastAsia="David" w:hint="cs"/>
          <w:color w:val="000000"/>
          <w:sz w:val="26"/>
          <w:szCs w:val="26"/>
          <w:rtl/>
        </w:rPr>
        <w:t>ה</w:t>
      </w:r>
      <w:r w:rsidR="008C7656" w:rsidRPr="008C7656">
        <w:rPr>
          <w:rFonts w:eastAsia="David"/>
          <w:color w:val="000000"/>
          <w:sz w:val="26"/>
          <w:szCs w:val="26"/>
          <w:rtl/>
        </w:rPr>
        <w:t xml:space="preserve"> לאחרונה ותחושת חוסר הוודאות ביחס לסבבי לחימה עתידיים</w:t>
      </w:r>
      <w:r w:rsidR="008C7656">
        <w:rPr>
          <w:rFonts w:eastAsia="David" w:hint="cs"/>
          <w:color w:val="000000"/>
          <w:sz w:val="26"/>
          <w:szCs w:val="26"/>
          <w:rtl/>
        </w:rPr>
        <w:t>,</w:t>
      </w:r>
      <w:r w:rsidR="008C7656" w:rsidRPr="008C7656">
        <w:rPr>
          <w:rFonts w:eastAsia="David"/>
          <w:color w:val="000000"/>
          <w:sz w:val="26"/>
          <w:szCs w:val="26"/>
          <w:rtl/>
        </w:rPr>
        <w:t xml:space="preserve"> נדרש ליווי רגשי</w:t>
      </w:r>
      <w:r w:rsidR="008C7656">
        <w:rPr>
          <w:rFonts w:eastAsia="David" w:hint="cs"/>
          <w:color w:val="000000"/>
          <w:sz w:val="26"/>
          <w:szCs w:val="26"/>
          <w:rtl/>
        </w:rPr>
        <w:t xml:space="preserve"> לתלמידי וצוותי מערכת החינוך.</w:t>
      </w:r>
      <w:r w:rsidR="008C7656" w:rsidRPr="008C7656">
        <w:rPr>
          <w:rFonts w:eastAsia="David"/>
          <w:color w:val="000000"/>
          <w:sz w:val="26"/>
          <w:szCs w:val="26"/>
          <w:rtl/>
        </w:rPr>
        <w:t xml:space="preserve"> דחיית </w:t>
      </w:r>
      <w:r w:rsidR="008C7656">
        <w:rPr>
          <w:rFonts w:eastAsia="David" w:hint="cs"/>
          <w:color w:val="000000"/>
          <w:sz w:val="26"/>
          <w:szCs w:val="26"/>
          <w:rtl/>
        </w:rPr>
        <w:t>ה</w:t>
      </w:r>
      <w:r w:rsidR="008C7656" w:rsidRPr="008C7656">
        <w:rPr>
          <w:rFonts w:eastAsia="David"/>
          <w:color w:val="000000"/>
          <w:sz w:val="26"/>
          <w:szCs w:val="26"/>
          <w:rtl/>
        </w:rPr>
        <w:t>מענ</w:t>
      </w:r>
      <w:r w:rsidR="008C7656">
        <w:rPr>
          <w:rFonts w:eastAsia="David" w:hint="cs"/>
          <w:color w:val="000000"/>
          <w:sz w:val="26"/>
          <w:szCs w:val="26"/>
          <w:rtl/>
        </w:rPr>
        <w:t>ה</w:t>
      </w:r>
      <w:r w:rsidR="008C7656" w:rsidRPr="008C7656">
        <w:rPr>
          <w:rFonts w:eastAsia="David"/>
          <w:color w:val="000000"/>
          <w:sz w:val="26"/>
          <w:szCs w:val="26"/>
          <w:rtl/>
        </w:rPr>
        <w:t xml:space="preserve"> עלולה להגביר את המצוקות ולהקשות על האפקטיביות של המענה הטיפולי</w:t>
      </w:r>
      <w:r w:rsidR="008C7656">
        <w:rPr>
          <w:rFonts w:eastAsia="David" w:hint="cs"/>
          <w:color w:val="000000"/>
          <w:sz w:val="26"/>
          <w:szCs w:val="26"/>
          <w:rtl/>
        </w:rPr>
        <w:t xml:space="preserve"> ולכן נדרש מענה מידי.</w:t>
      </w:r>
    </w:p>
    <w:p w14:paraId="7535ACC9" w14:textId="25501B70" w:rsidR="00012C2E" w:rsidRPr="00012C2E" w:rsidRDefault="00012C2E" w:rsidP="001965FE">
      <w:pPr>
        <w:pStyle w:val="ac"/>
        <w:numPr>
          <w:ilvl w:val="0"/>
          <w:numId w:val="51"/>
        </w:numPr>
        <w:spacing w:before="0" w:after="240" w:line="360" w:lineRule="auto"/>
        <w:jc w:val="both"/>
        <w:rPr>
          <w:rFonts w:eastAsia="David"/>
          <w:color w:val="000000"/>
          <w:sz w:val="26"/>
          <w:szCs w:val="26"/>
          <w:rtl/>
        </w:rPr>
      </w:pPr>
      <w:r w:rsidRPr="009E4F69">
        <w:rPr>
          <w:rFonts w:eastAsia="David" w:hint="cs"/>
          <w:color w:val="000000"/>
          <w:sz w:val="26"/>
          <w:szCs w:val="26"/>
          <w:u w:val="single"/>
          <w:rtl/>
        </w:rPr>
        <w:t>אמצעי בטחון לאזור התעשייה הדרומי</w:t>
      </w:r>
      <w:r>
        <w:rPr>
          <w:rFonts w:eastAsia="David" w:hint="cs"/>
          <w:color w:val="000000"/>
          <w:sz w:val="26"/>
          <w:szCs w:val="26"/>
          <w:rtl/>
        </w:rPr>
        <w:t xml:space="preserve"> </w:t>
      </w:r>
      <w:r>
        <w:rPr>
          <w:rFonts w:eastAsia="David"/>
          <w:color w:val="000000"/>
          <w:sz w:val="26"/>
          <w:szCs w:val="26"/>
          <w:rtl/>
        </w:rPr>
        <w:t>–</w:t>
      </w:r>
      <w:r>
        <w:rPr>
          <w:rFonts w:eastAsia="David" w:hint="cs"/>
          <w:color w:val="000000"/>
          <w:sz w:val="26"/>
          <w:szCs w:val="26"/>
          <w:rtl/>
        </w:rPr>
        <w:t xml:space="preserve"> </w:t>
      </w:r>
      <w:r w:rsidRPr="00012C2E">
        <w:rPr>
          <w:rFonts w:eastAsia="David"/>
          <w:color w:val="000000"/>
          <w:sz w:val="26"/>
          <w:szCs w:val="26"/>
          <w:rtl/>
        </w:rPr>
        <w:t xml:space="preserve">אזור התעשייה הדרומי של אשקלון </w:t>
      </w:r>
      <w:r>
        <w:rPr>
          <w:rFonts w:eastAsia="David" w:hint="cs"/>
          <w:color w:val="000000"/>
          <w:sz w:val="26"/>
          <w:szCs w:val="26"/>
          <w:rtl/>
        </w:rPr>
        <w:t xml:space="preserve">(להלן: </w:t>
      </w:r>
      <w:proofErr w:type="spellStart"/>
      <w:r>
        <w:rPr>
          <w:rFonts w:eastAsia="David" w:hint="cs"/>
          <w:color w:val="000000"/>
          <w:sz w:val="26"/>
          <w:szCs w:val="26"/>
          <w:rtl/>
        </w:rPr>
        <w:t>אזה"ת</w:t>
      </w:r>
      <w:proofErr w:type="spellEnd"/>
      <w:r>
        <w:rPr>
          <w:rFonts w:eastAsia="David" w:hint="cs"/>
          <w:color w:val="000000"/>
          <w:sz w:val="26"/>
          <w:szCs w:val="26"/>
          <w:rtl/>
        </w:rPr>
        <w:t xml:space="preserve">) </w:t>
      </w:r>
      <w:r w:rsidRPr="00012C2E">
        <w:rPr>
          <w:rFonts w:eastAsia="David"/>
          <w:color w:val="000000"/>
          <w:sz w:val="26"/>
          <w:szCs w:val="26"/>
          <w:rtl/>
        </w:rPr>
        <w:t xml:space="preserve">נמצא במרחק של כ-7 ק"מ מגבול רצועת עזה ובמרחק של 1.8 ק"מ מקו החוף. לנוכח זאת, </w:t>
      </w:r>
      <w:proofErr w:type="spellStart"/>
      <w:r w:rsidRPr="00012C2E">
        <w:rPr>
          <w:rFonts w:eastAsia="David"/>
          <w:color w:val="000000"/>
          <w:sz w:val="26"/>
          <w:szCs w:val="26"/>
          <w:rtl/>
        </w:rPr>
        <w:t>אזה"ת</w:t>
      </w:r>
      <w:proofErr w:type="spellEnd"/>
      <w:r w:rsidRPr="00012C2E">
        <w:rPr>
          <w:rFonts w:eastAsia="David"/>
          <w:color w:val="000000"/>
          <w:sz w:val="26"/>
          <w:szCs w:val="26"/>
          <w:rtl/>
        </w:rPr>
        <w:t xml:space="preserve"> חשוף במיוחד להתרחבות מנעד האיומים על העיר, ביניהם חדירה ימית לאורך רצועת החוף. </w:t>
      </w:r>
      <w:r>
        <w:rPr>
          <w:rFonts w:eastAsia="David" w:hint="cs"/>
          <w:color w:val="000000"/>
          <w:sz w:val="26"/>
          <w:szCs w:val="26"/>
          <w:rtl/>
        </w:rPr>
        <w:t xml:space="preserve">לצד האיום הבטחוני עצמו, </w:t>
      </w:r>
      <w:r w:rsidR="007F62F7">
        <w:rPr>
          <w:rFonts w:eastAsia="David" w:hint="cs"/>
          <w:color w:val="000000"/>
          <w:sz w:val="26"/>
          <w:szCs w:val="26"/>
          <w:rtl/>
        </w:rPr>
        <w:t>המצב הבטחוני</w:t>
      </w:r>
      <w:r w:rsidRPr="00012C2E">
        <w:rPr>
          <w:rFonts w:eastAsia="David"/>
          <w:color w:val="000000"/>
          <w:sz w:val="26"/>
          <w:szCs w:val="26"/>
          <w:rtl/>
        </w:rPr>
        <w:t xml:space="preserve"> מוביל לעלייה בסיכון של העסקים </w:t>
      </w:r>
      <w:proofErr w:type="spellStart"/>
      <w:r w:rsidRPr="00012C2E">
        <w:rPr>
          <w:rFonts w:eastAsia="David"/>
          <w:color w:val="000000"/>
          <w:sz w:val="26"/>
          <w:szCs w:val="26"/>
          <w:rtl/>
        </w:rPr>
        <w:t>באזה"ת</w:t>
      </w:r>
      <w:proofErr w:type="spellEnd"/>
      <w:r w:rsidRPr="00012C2E">
        <w:rPr>
          <w:rFonts w:eastAsia="David"/>
          <w:color w:val="000000"/>
          <w:sz w:val="26"/>
          <w:szCs w:val="26"/>
          <w:rtl/>
        </w:rPr>
        <w:t xml:space="preserve"> אשר משיתה עליהם הוצאות נוספות</w:t>
      </w:r>
      <w:r w:rsidR="007F62F7">
        <w:rPr>
          <w:rFonts w:eastAsia="David" w:hint="cs"/>
          <w:color w:val="000000"/>
          <w:sz w:val="26"/>
          <w:szCs w:val="26"/>
          <w:rtl/>
        </w:rPr>
        <w:t xml:space="preserve"> </w:t>
      </w:r>
      <w:r w:rsidR="007F62F7">
        <w:rPr>
          <w:rFonts w:hint="cs"/>
          <w:color w:val="000000"/>
          <w:sz w:val="26"/>
          <w:szCs w:val="26"/>
          <w:rtl/>
        </w:rPr>
        <w:t>ש</w:t>
      </w:r>
      <w:r w:rsidR="007F62F7" w:rsidRPr="00F70D15">
        <w:rPr>
          <w:color w:val="000000"/>
          <w:sz w:val="26"/>
          <w:szCs w:val="26"/>
          <w:rtl/>
        </w:rPr>
        <w:t>פוגע</w:t>
      </w:r>
      <w:r w:rsidR="007F62F7">
        <w:rPr>
          <w:rFonts w:hint="cs"/>
          <w:color w:val="000000"/>
          <w:sz w:val="26"/>
          <w:szCs w:val="26"/>
          <w:rtl/>
        </w:rPr>
        <w:t>ו</w:t>
      </w:r>
      <w:r w:rsidR="007F62F7" w:rsidRPr="00F70D15">
        <w:rPr>
          <w:color w:val="000000"/>
          <w:sz w:val="26"/>
          <w:szCs w:val="26"/>
          <w:rtl/>
        </w:rPr>
        <w:t>ת ביציבות העסקים הקיימים ו</w:t>
      </w:r>
      <w:r w:rsidR="007B0F8A">
        <w:rPr>
          <w:rFonts w:hint="cs"/>
          <w:color w:val="000000"/>
          <w:sz w:val="26"/>
          <w:szCs w:val="26"/>
          <w:rtl/>
        </w:rPr>
        <w:t>באטרקטיביות של</w:t>
      </w:r>
      <w:r w:rsidR="007F62F7">
        <w:rPr>
          <w:rFonts w:hint="cs"/>
          <w:color w:val="000000"/>
          <w:sz w:val="26"/>
          <w:szCs w:val="26"/>
          <w:rtl/>
        </w:rPr>
        <w:t xml:space="preserve"> פתיחת עסקים נוספים</w:t>
      </w:r>
      <w:r w:rsidRPr="00012C2E">
        <w:rPr>
          <w:rFonts w:eastAsia="David"/>
          <w:color w:val="000000"/>
          <w:sz w:val="26"/>
          <w:szCs w:val="26"/>
          <w:rtl/>
        </w:rPr>
        <w:t xml:space="preserve">. </w:t>
      </w:r>
      <w:r w:rsidR="007B0F8A">
        <w:rPr>
          <w:rFonts w:eastAsia="David" w:hint="cs"/>
          <w:color w:val="000000"/>
          <w:sz w:val="26"/>
          <w:szCs w:val="26"/>
          <w:rtl/>
        </w:rPr>
        <w:t>סיוע ב</w:t>
      </w:r>
      <w:r w:rsidR="007B0F8A" w:rsidRPr="00F70D15">
        <w:rPr>
          <w:color w:val="000000"/>
          <w:sz w:val="26"/>
          <w:szCs w:val="26"/>
          <w:rtl/>
        </w:rPr>
        <w:t xml:space="preserve">הקמת גדר </w:t>
      </w:r>
      <w:proofErr w:type="spellStart"/>
      <w:r w:rsidR="007B0F8A" w:rsidRPr="00F70D15">
        <w:rPr>
          <w:color w:val="000000"/>
          <w:sz w:val="26"/>
          <w:szCs w:val="26"/>
          <w:rtl/>
        </w:rPr>
        <w:t>ל</w:t>
      </w:r>
      <w:r w:rsidR="007B0F8A">
        <w:rPr>
          <w:rFonts w:hint="cs"/>
          <w:color w:val="000000"/>
          <w:sz w:val="26"/>
          <w:szCs w:val="26"/>
          <w:rtl/>
        </w:rPr>
        <w:t>אזה"ת</w:t>
      </w:r>
      <w:proofErr w:type="spellEnd"/>
      <w:r w:rsidR="007B0F8A" w:rsidRPr="00F70D15">
        <w:rPr>
          <w:color w:val="000000"/>
          <w:sz w:val="26"/>
          <w:szCs w:val="26"/>
          <w:rtl/>
        </w:rPr>
        <w:t xml:space="preserve"> </w:t>
      </w:r>
      <w:r w:rsidR="007B0F8A">
        <w:rPr>
          <w:rFonts w:hint="cs"/>
          <w:color w:val="000000"/>
          <w:sz w:val="26"/>
          <w:szCs w:val="26"/>
          <w:rtl/>
        </w:rPr>
        <w:t>ת</w:t>
      </w:r>
      <w:r w:rsidR="007B0F8A" w:rsidRPr="00F70D15">
        <w:rPr>
          <w:color w:val="000000"/>
          <w:sz w:val="26"/>
          <w:szCs w:val="26"/>
          <w:rtl/>
        </w:rPr>
        <w:t>גביר את יציבות וביטחו</w:t>
      </w:r>
      <w:r w:rsidR="007B0F8A">
        <w:rPr>
          <w:rFonts w:hint="cs"/>
          <w:color w:val="000000"/>
          <w:sz w:val="26"/>
          <w:szCs w:val="26"/>
          <w:rtl/>
        </w:rPr>
        <w:t>ן</w:t>
      </w:r>
      <w:r w:rsidR="007B0F8A" w:rsidRPr="00F70D15">
        <w:rPr>
          <w:color w:val="000000"/>
          <w:sz w:val="26"/>
          <w:szCs w:val="26"/>
          <w:rtl/>
        </w:rPr>
        <w:t xml:space="preserve"> העסקים </w:t>
      </w:r>
      <w:r w:rsidR="007B0F8A">
        <w:rPr>
          <w:rFonts w:hint="cs"/>
          <w:color w:val="000000"/>
          <w:sz w:val="26"/>
          <w:szCs w:val="26"/>
          <w:rtl/>
        </w:rPr>
        <w:t>ו</w:t>
      </w:r>
      <w:r w:rsidR="007B0F8A" w:rsidRPr="00F70D15">
        <w:rPr>
          <w:color w:val="000000"/>
          <w:sz w:val="26"/>
          <w:szCs w:val="26"/>
          <w:rtl/>
        </w:rPr>
        <w:t xml:space="preserve">העובדים </w:t>
      </w:r>
      <w:r w:rsidR="007B0F8A">
        <w:rPr>
          <w:rFonts w:hint="cs"/>
          <w:color w:val="000000"/>
          <w:sz w:val="26"/>
          <w:szCs w:val="26"/>
          <w:rtl/>
        </w:rPr>
        <w:t>שבשטחו</w:t>
      </w:r>
      <w:r w:rsidR="007B0F8A" w:rsidRPr="00F70D15">
        <w:rPr>
          <w:color w:val="000000"/>
          <w:sz w:val="26"/>
          <w:szCs w:val="26"/>
          <w:rtl/>
        </w:rPr>
        <w:t xml:space="preserve"> </w:t>
      </w:r>
      <w:r w:rsidR="007B0F8A">
        <w:rPr>
          <w:rFonts w:hint="cs"/>
          <w:color w:val="000000"/>
          <w:sz w:val="26"/>
          <w:szCs w:val="26"/>
          <w:rtl/>
        </w:rPr>
        <w:t>ו</w:t>
      </w:r>
      <w:r w:rsidR="007B0F8A" w:rsidRPr="00F70D15">
        <w:rPr>
          <w:color w:val="000000"/>
          <w:sz w:val="26"/>
          <w:szCs w:val="26"/>
          <w:rtl/>
        </w:rPr>
        <w:t xml:space="preserve">יקל על הקמתם עסקים חדשים. </w:t>
      </w:r>
      <w:r w:rsidR="004D1DDB">
        <w:rPr>
          <w:rFonts w:eastAsia="David" w:hint="cs"/>
          <w:color w:val="000000"/>
          <w:sz w:val="26"/>
          <w:szCs w:val="26"/>
          <w:rtl/>
        </w:rPr>
        <w:t>כתוצאה מכך הסיוע יכול לתרום לשמירה על</w:t>
      </w:r>
      <w:r w:rsidRPr="00012C2E">
        <w:rPr>
          <w:rFonts w:eastAsia="David"/>
          <w:color w:val="000000"/>
          <w:sz w:val="26"/>
          <w:szCs w:val="26"/>
          <w:rtl/>
        </w:rPr>
        <w:t xml:space="preserve"> איתנות</w:t>
      </w:r>
      <w:r w:rsidR="004D1DDB">
        <w:rPr>
          <w:rFonts w:eastAsia="David" w:hint="cs"/>
          <w:color w:val="000000"/>
          <w:sz w:val="26"/>
          <w:szCs w:val="26"/>
          <w:rtl/>
        </w:rPr>
        <w:t xml:space="preserve"> העירייה</w:t>
      </w:r>
      <w:r w:rsidRPr="00012C2E">
        <w:rPr>
          <w:rFonts w:eastAsia="David"/>
          <w:color w:val="000000"/>
          <w:sz w:val="26"/>
          <w:szCs w:val="26"/>
          <w:rtl/>
        </w:rPr>
        <w:t xml:space="preserve"> פיננסית ו</w:t>
      </w:r>
      <w:r w:rsidR="004D1DDB">
        <w:rPr>
          <w:rFonts w:eastAsia="David" w:hint="cs"/>
          <w:color w:val="000000"/>
          <w:sz w:val="26"/>
          <w:szCs w:val="26"/>
          <w:rtl/>
        </w:rPr>
        <w:t xml:space="preserve">על </w:t>
      </w:r>
      <w:r w:rsidRPr="00012C2E">
        <w:rPr>
          <w:rFonts w:eastAsia="David"/>
          <w:color w:val="000000"/>
          <w:sz w:val="26"/>
          <w:szCs w:val="26"/>
          <w:rtl/>
        </w:rPr>
        <w:t xml:space="preserve">פרנסת תושבי העיר. סיוע זה נדרש בהקדם האפשרי לאור האיומים המיידיים על האזור </w:t>
      </w:r>
      <w:r w:rsidR="004D1DDB">
        <w:rPr>
          <w:rFonts w:eastAsia="David" w:hint="cs"/>
          <w:color w:val="000000"/>
          <w:sz w:val="26"/>
          <w:szCs w:val="26"/>
          <w:rtl/>
        </w:rPr>
        <w:t>ו</w:t>
      </w:r>
      <w:r w:rsidR="007F62F7">
        <w:rPr>
          <w:rFonts w:eastAsia="David" w:hint="cs"/>
          <w:color w:val="000000"/>
          <w:sz w:val="26"/>
          <w:szCs w:val="26"/>
          <w:rtl/>
        </w:rPr>
        <w:t xml:space="preserve">בפרט </w:t>
      </w:r>
      <w:r w:rsidRPr="00012C2E">
        <w:rPr>
          <w:rFonts w:eastAsia="David"/>
          <w:color w:val="000000"/>
          <w:sz w:val="26"/>
          <w:szCs w:val="26"/>
          <w:rtl/>
        </w:rPr>
        <w:t xml:space="preserve">כאמצעי </w:t>
      </w:r>
      <w:r w:rsidR="007F62F7">
        <w:rPr>
          <w:rFonts w:eastAsia="David" w:hint="cs"/>
          <w:color w:val="000000"/>
          <w:sz w:val="26"/>
          <w:szCs w:val="26"/>
          <w:rtl/>
        </w:rPr>
        <w:t>מקדים למניעת אסון</w:t>
      </w:r>
      <w:r w:rsidR="004D1DDB">
        <w:rPr>
          <w:rFonts w:eastAsia="David" w:hint="cs"/>
          <w:color w:val="000000"/>
          <w:sz w:val="26"/>
          <w:szCs w:val="26"/>
          <w:rtl/>
        </w:rPr>
        <w:t>,</w:t>
      </w:r>
      <w:r w:rsidR="007F62F7" w:rsidRPr="00012C2E">
        <w:rPr>
          <w:rFonts w:eastAsia="David"/>
          <w:color w:val="000000"/>
          <w:sz w:val="26"/>
          <w:szCs w:val="26"/>
          <w:rtl/>
        </w:rPr>
        <w:t xml:space="preserve"> </w:t>
      </w:r>
      <w:r w:rsidRPr="00012C2E">
        <w:rPr>
          <w:rFonts w:eastAsia="David"/>
          <w:color w:val="000000"/>
          <w:sz w:val="26"/>
          <w:szCs w:val="26"/>
          <w:rtl/>
        </w:rPr>
        <w:t>ולא רק לאחר מעשה.</w:t>
      </w:r>
      <w:r w:rsidR="007B0F8A">
        <w:rPr>
          <w:rFonts w:eastAsia="David" w:hint="cs"/>
          <w:color w:val="000000"/>
          <w:sz w:val="26"/>
          <w:szCs w:val="26"/>
          <w:rtl/>
        </w:rPr>
        <w:t xml:space="preserve"> </w:t>
      </w:r>
      <w:r w:rsidR="007B0F8A" w:rsidRPr="00F70D15">
        <w:rPr>
          <w:color w:val="000000"/>
          <w:sz w:val="26"/>
          <w:szCs w:val="26"/>
          <w:rtl/>
        </w:rPr>
        <w:t xml:space="preserve">כמו כן, </w:t>
      </w:r>
      <w:proofErr w:type="spellStart"/>
      <w:r w:rsidR="007B0F8A" w:rsidRPr="00F70D15">
        <w:rPr>
          <w:color w:val="000000"/>
          <w:sz w:val="26"/>
          <w:szCs w:val="26"/>
          <w:rtl/>
        </w:rPr>
        <w:t>מינהל</w:t>
      </w:r>
      <w:proofErr w:type="spellEnd"/>
      <w:r w:rsidR="007B0F8A" w:rsidRPr="00F70D15">
        <w:rPr>
          <w:color w:val="000000"/>
          <w:sz w:val="26"/>
          <w:szCs w:val="26"/>
          <w:rtl/>
        </w:rPr>
        <w:t xml:space="preserve"> אז</w:t>
      </w:r>
      <w:r w:rsidR="007B0F8A">
        <w:rPr>
          <w:rFonts w:hint="cs"/>
          <w:color w:val="000000"/>
          <w:sz w:val="26"/>
          <w:szCs w:val="26"/>
          <w:rtl/>
        </w:rPr>
        <w:t>ורי תעשייה</w:t>
      </w:r>
      <w:r w:rsidR="007B0F8A" w:rsidRPr="00F70D15">
        <w:rPr>
          <w:color w:val="000000"/>
          <w:sz w:val="26"/>
          <w:szCs w:val="26"/>
          <w:rtl/>
        </w:rPr>
        <w:t xml:space="preserve"> במשרד הכלכלה בחן את נושא בניית הגדר בעב</w:t>
      </w:r>
      <w:r w:rsidR="007B0F8A">
        <w:rPr>
          <w:color w:val="000000"/>
          <w:sz w:val="26"/>
          <w:szCs w:val="26"/>
          <w:rtl/>
        </w:rPr>
        <w:t>ודת מטה מסודרת בשנת 2016 והכניס</w:t>
      </w:r>
      <w:r w:rsidR="007B0F8A">
        <w:rPr>
          <w:rFonts w:hint="cs"/>
          <w:color w:val="000000"/>
          <w:sz w:val="26"/>
          <w:szCs w:val="26"/>
          <w:rtl/>
        </w:rPr>
        <w:t>ו</w:t>
      </w:r>
      <w:r w:rsidR="007B0F8A" w:rsidRPr="00F70D15">
        <w:rPr>
          <w:color w:val="000000"/>
          <w:sz w:val="26"/>
          <w:szCs w:val="26"/>
          <w:rtl/>
        </w:rPr>
        <w:t xml:space="preserve"> </w:t>
      </w:r>
      <w:r w:rsidR="007B0F8A">
        <w:rPr>
          <w:rFonts w:hint="cs"/>
          <w:color w:val="000000"/>
          <w:sz w:val="26"/>
          <w:szCs w:val="26"/>
          <w:rtl/>
        </w:rPr>
        <w:t>כ</w:t>
      </w:r>
      <w:r w:rsidR="007B0F8A">
        <w:rPr>
          <w:color w:val="000000"/>
          <w:sz w:val="26"/>
          <w:szCs w:val="26"/>
          <w:rtl/>
        </w:rPr>
        <w:t>קריטריו</w:t>
      </w:r>
      <w:r w:rsidR="007B0F8A">
        <w:rPr>
          <w:rFonts w:hint="cs"/>
          <w:color w:val="000000"/>
          <w:sz w:val="26"/>
          <w:szCs w:val="26"/>
          <w:rtl/>
        </w:rPr>
        <w:t>ן</w:t>
      </w:r>
      <w:r w:rsidR="007B0F8A">
        <w:rPr>
          <w:color w:val="000000"/>
          <w:sz w:val="26"/>
          <w:szCs w:val="26"/>
          <w:rtl/>
        </w:rPr>
        <w:t xml:space="preserve"> לפיתוח אזור</w:t>
      </w:r>
      <w:r w:rsidR="007B0F8A">
        <w:rPr>
          <w:rFonts w:hint="cs"/>
          <w:color w:val="000000"/>
          <w:sz w:val="26"/>
          <w:szCs w:val="26"/>
          <w:rtl/>
        </w:rPr>
        <w:t>י</w:t>
      </w:r>
      <w:r w:rsidR="007B0F8A">
        <w:rPr>
          <w:color w:val="000000"/>
          <w:sz w:val="26"/>
          <w:szCs w:val="26"/>
          <w:rtl/>
        </w:rPr>
        <w:t xml:space="preserve"> תעשייה</w:t>
      </w:r>
      <w:r w:rsidR="007B0F8A">
        <w:rPr>
          <w:rFonts w:hint="cs"/>
          <w:color w:val="000000"/>
          <w:sz w:val="26"/>
          <w:szCs w:val="26"/>
          <w:rtl/>
        </w:rPr>
        <w:t>.</w:t>
      </w:r>
      <w:r w:rsidR="007B0F8A" w:rsidRPr="00F70D15">
        <w:rPr>
          <w:color w:val="000000"/>
          <w:sz w:val="26"/>
          <w:szCs w:val="26"/>
          <w:rtl/>
        </w:rPr>
        <w:t xml:space="preserve"> הכנסת רכיב הגדר </w:t>
      </w:r>
      <w:r w:rsidR="007B0F8A">
        <w:rPr>
          <w:rFonts w:hint="cs"/>
          <w:color w:val="000000"/>
          <w:sz w:val="26"/>
          <w:szCs w:val="26"/>
          <w:rtl/>
        </w:rPr>
        <w:t xml:space="preserve">במקרה תעלה את </w:t>
      </w:r>
      <w:r w:rsidR="007B0F8A" w:rsidRPr="00F70D15">
        <w:rPr>
          <w:color w:val="000000"/>
          <w:sz w:val="26"/>
          <w:szCs w:val="26"/>
          <w:rtl/>
        </w:rPr>
        <w:t xml:space="preserve">סטנדרט הביטחוני </w:t>
      </w:r>
      <w:proofErr w:type="spellStart"/>
      <w:r w:rsidR="007B0F8A">
        <w:rPr>
          <w:rFonts w:hint="cs"/>
          <w:color w:val="000000"/>
          <w:sz w:val="26"/>
          <w:szCs w:val="26"/>
          <w:rtl/>
        </w:rPr>
        <w:t>באזה"ת</w:t>
      </w:r>
      <w:proofErr w:type="spellEnd"/>
      <w:r w:rsidR="007B0F8A">
        <w:rPr>
          <w:rFonts w:hint="cs"/>
          <w:color w:val="000000"/>
          <w:sz w:val="26"/>
          <w:szCs w:val="26"/>
          <w:rtl/>
        </w:rPr>
        <w:t xml:space="preserve"> לזה ש</w:t>
      </w:r>
      <w:r w:rsidR="007B0F8A" w:rsidRPr="00F70D15">
        <w:rPr>
          <w:color w:val="000000"/>
          <w:sz w:val="26"/>
          <w:szCs w:val="26"/>
          <w:rtl/>
        </w:rPr>
        <w:t xml:space="preserve">בו </w:t>
      </w:r>
      <w:r w:rsidR="007B0F8A">
        <w:rPr>
          <w:color w:val="000000"/>
          <w:sz w:val="26"/>
          <w:szCs w:val="26"/>
          <w:rtl/>
        </w:rPr>
        <w:t>נמצאים אזורי תעשייה חדשים ש</w:t>
      </w:r>
      <w:r w:rsidR="007B0F8A" w:rsidRPr="00F70D15">
        <w:rPr>
          <w:color w:val="000000"/>
          <w:sz w:val="26"/>
          <w:szCs w:val="26"/>
          <w:rtl/>
        </w:rPr>
        <w:t>מפתח מנהל אזורי תעשייה.</w:t>
      </w:r>
    </w:p>
    <w:p w14:paraId="27328F03" w14:textId="6B3EADD5" w:rsidR="00AC067B" w:rsidRDefault="00AC067B" w:rsidP="005772FA">
      <w:pPr>
        <w:pStyle w:val="ac"/>
        <w:numPr>
          <w:ilvl w:val="0"/>
          <w:numId w:val="51"/>
        </w:numPr>
        <w:spacing w:before="0" w:after="240" w:line="360" w:lineRule="auto"/>
        <w:jc w:val="both"/>
        <w:rPr>
          <w:rFonts w:eastAsia="David"/>
          <w:color w:val="000000"/>
          <w:sz w:val="26"/>
          <w:szCs w:val="26"/>
        </w:rPr>
      </w:pPr>
      <w:r w:rsidRPr="00A9131F">
        <w:rPr>
          <w:rFonts w:eastAsia="David" w:hint="cs"/>
          <w:color w:val="000000"/>
          <w:sz w:val="26"/>
          <w:szCs w:val="26"/>
          <w:u w:val="single"/>
          <w:rtl/>
        </w:rPr>
        <w:t>מניעת ואיתור פח"ע מהים</w:t>
      </w:r>
      <w:r w:rsidRPr="00A9131F">
        <w:rPr>
          <w:rFonts w:eastAsia="David" w:hint="cs"/>
          <w:color w:val="000000"/>
          <w:sz w:val="26"/>
          <w:szCs w:val="26"/>
          <w:rtl/>
        </w:rPr>
        <w:t xml:space="preserve"> </w:t>
      </w:r>
      <w:r w:rsidRPr="00A9131F">
        <w:rPr>
          <w:rFonts w:eastAsia="David"/>
          <w:color w:val="000000"/>
          <w:sz w:val="26"/>
          <w:szCs w:val="26"/>
          <w:rtl/>
        </w:rPr>
        <w:t>–</w:t>
      </w:r>
      <w:r w:rsidR="005772FA" w:rsidRPr="005772FA">
        <w:rPr>
          <w:rFonts w:eastAsia="David"/>
          <w:color w:val="000000"/>
          <w:sz w:val="26"/>
          <w:szCs w:val="26"/>
          <w:rtl/>
        </w:rPr>
        <w:t xml:space="preserve"> חוף הים באשקלון מהווה נקודת תורפה מבצעית לאפשרות של חדירת מפגעים דרך הים. הצבת מערך המצלמות וחיבורו למשטרת ישראל יגדיל את האפשרות לאתר ולמנוע אירועי חדירה ופח"ע. לכן מוצע להטיל על המשרד לביטחון הפנים, באמצעות משטרת ישראל, להקים מערך מצלמות שיסייע למשטרה בהתמודדות עם אירועי פח"ע בחוף הים באשקלון.</w:t>
      </w:r>
    </w:p>
    <w:p w14:paraId="59A52075" w14:textId="77777777" w:rsidR="00EF2F24" w:rsidRDefault="00EF2F24" w:rsidP="007F34DF">
      <w:pPr>
        <w:pStyle w:val="ac"/>
        <w:numPr>
          <w:ilvl w:val="0"/>
          <w:numId w:val="51"/>
        </w:numPr>
        <w:spacing w:before="0" w:after="240" w:line="360" w:lineRule="auto"/>
        <w:jc w:val="both"/>
        <w:rPr>
          <w:rFonts w:eastAsia="David"/>
          <w:color w:val="000000"/>
          <w:sz w:val="26"/>
          <w:szCs w:val="26"/>
        </w:rPr>
      </w:pPr>
      <w:r w:rsidRPr="00F712C5">
        <w:rPr>
          <w:rFonts w:eastAsia="David" w:hint="cs"/>
          <w:color w:val="000000"/>
          <w:sz w:val="26"/>
          <w:szCs w:val="26"/>
          <w:u w:val="single"/>
          <w:rtl/>
        </w:rPr>
        <w:t>הכשרות עזרה ראשונה נפשית</w:t>
      </w:r>
      <w:r>
        <w:rPr>
          <w:rFonts w:eastAsia="David" w:hint="cs"/>
          <w:color w:val="000000"/>
          <w:sz w:val="26"/>
          <w:szCs w:val="26"/>
          <w:rtl/>
        </w:rPr>
        <w:t xml:space="preserve"> </w:t>
      </w:r>
      <w:r>
        <w:rPr>
          <w:rFonts w:eastAsia="David"/>
          <w:color w:val="000000"/>
          <w:sz w:val="26"/>
          <w:szCs w:val="26"/>
          <w:rtl/>
        </w:rPr>
        <w:t>–</w:t>
      </w:r>
      <w:r w:rsidR="008C7656">
        <w:rPr>
          <w:rFonts w:eastAsia="David" w:hint="cs"/>
          <w:color w:val="000000"/>
          <w:sz w:val="26"/>
          <w:szCs w:val="26"/>
          <w:rtl/>
        </w:rPr>
        <w:t xml:space="preserve"> </w:t>
      </w:r>
      <w:r w:rsidR="008C7656" w:rsidRPr="008C7656">
        <w:rPr>
          <w:rFonts w:eastAsia="David"/>
          <w:color w:val="000000"/>
          <w:sz w:val="26"/>
          <w:szCs w:val="26"/>
          <w:rtl/>
        </w:rPr>
        <w:t xml:space="preserve">המצב הביטחוני ביישובי עוטף עזה, כולל אשקלון, </w:t>
      </w:r>
      <w:r w:rsidR="008C7656">
        <w:rPr>
          <w:rFonts w:eastAsia="David" w:hint="cs"/>
          <w:color w:val="000000"/>
          <w:sz w:val="26"/>
          <w:szCs w:val="26"/>
          <w:rtl/>
        </w:rPr>
        <w:t>מעלה</w:t>
      </w:r>
      <w:r w:rsidR="008C7656" w:rsidRPr="008C7656">
        <w:rPr>
          <w:rFonts w:eastAsia="David"/>
          <w:color w:val="000000"/>
          <w:sz w:val="26"/>
          <w:szCs w:val="26"/>
          <w:rtl/>
        </w:rPr>
        <w:t xml:space="preserve"> צורך בהכשרת צוותים לחוסן </w:t>
      </w:r>
      <w:r w:rsidR="008C7656">
        <w:rPr>
          <w:rFonts w:eastAsia="David" w:hint="cs"/>
          <w:color w:val="000000"/>
          <w:sz w:val="26"/>
          <w:szCs w:val="26"/>
          <w:rtl/>
        </w:rPr>
        <w:t xml:space="preserve">נפשי </w:t>
      </w:r>
      <w:r w:rsidR="008C7656" w:rsidRPr="008C7656">
        <w:rPr>
          <w:rFonts w:eastAsia="David"/>
          <w:color w:val="000000"/>
          <w:sz w:val="26"/>
          <w:szCs w:val="26"/>
          <w:rtl/>
        </w:rPr>
        <w:t>בהקדם הניתן.</w:t>
      </w:r>
      <w:r w:rsidR="008C7656">
        <w:rPr>
          <w:rFonts w:eastAsia="David" w:hint="cs"/>
          <w:color w:val="000000"/>
          <w:sz w:val="26"/>
          <w:szCs w:val="26"/>
          <w:rtl/>
        </w:rPr>
        <w:t xml:space="preserve"> לכן, מוצע לקיים הכשרות לעובדי העירייה במתן עזרה ראשונה נפשית.</w:t>
      </w:r>
    </w:p>
    <w:p w14:paraId="2EDB1573" w14:textId="77777777" w:rsidR="007A62DB" w:rsidRPr="000D468A" w:rsidRDefault="007A62DB" w:rsidP="00BE5BA5">
      <w:pPr>
        <w:pStyle w:val="ac"/>
        <w:numPr>
          <w:ilvl w:val="0"/>
          <w:numId w:val="51"/>
        </w:numPr>
        <w:spacing w:before="0" w:after="240" w:line="360" w:lineRule="auto"/>
        <w:jc w:val="both"/>
        <w:rPr>
          <w:rFonts w:eastAsia="David"/>
          <w:color w:val="000000"/>
          <w:sz w:val="26"/>
          <w:szCs w:val="26"/>
          <w:rtl/>
        </w:rPr>
      </w:pPr>
      <w:r w:rsidRPr="000D468A">
        <w:rPr>
          <w:rFonts w:eastAsia="David" w:hint="eastAsia"/>
          <w:color w:val="000000"/>
          <w:sz w:val="26"/>
          <w:szCs w:val="26"/>
          <w:u w:val="single"/>
          <w:rtl/>
        </w:rPr>
        <w:t>מרכז</w:t>
      </w:r>
      <w:r w:rsidRPr="000D468A">
        <w:rPr>
          <w:rFonts w:eastAsia="David"/>
          <w:color w:val="000000"/>
          <w:sz w:val="26"/>
          <w:szCs w:val="26"/>
          <w:u w:val="single"/>
          <w:rtl/>
        </w:rPr>
        <w:t xml:space="preserve"> </w:t>
      </w:r>
      <w:r w:rsidRPr="000D468A">
        <w:rPr>
          <w:rFonts w:eastAsia="David" w:hint="eastAsia"/>
          <w:color w:val="000000"/>
          <w:sz w:val="26"/>
          <w:szCs w:val="26"/>
          <w:u w:val="single"/>
          <w:rtl/>
        </w:rPr>
        <w:t>חוסן</w:t>
      </w:r>
      <w:r>
        <w:rPr>
          <w:rFonts w:eastAsia="David" w:hint="cs"/>
          <w:color w:val="000000"/>
          <w:sz w:val="26"/>
          <w:szCs w:val="26"/>
          <w:rtl/>
        </w:rPr>
        <w:t xml:space="preserve"> </w:t>
      </w:r>
      <w:r>
        <w:rPr>
          <w:rFonts w:eastAsia="David"/>
          <w:color w:val="000000"/>
          <w:sz w:val="26"/>
          <w:szCs w:val="26"/>
          <w:rtl/>
        </w:rPr>
        <w:t>–</w:t>
      </w:r>
      <w:r>
        <w:rPr>
          <w:rFonts w:eastAsia="David" w:hint="cs"/>
          <w:color w:val="000000"/>
          <w:sz w:val="26"/>
          <w:szCs w:val="26"/>
          <w:rtl/>
        </w:rPr>
        <w:t xml:space="preserve"> </w:t>
      </w:r>
      <w:r w:rsidRPr="007A62DB">
        <w:rPr>
          <w:rFonts w:eastAsia="David"/>
          <w:color w:val="000000"/>
          <w:sz w:val="26"/>
          <w:szCs w:val="26"/>
          <w:rtl/>
        </w:rPr>
        <w:t>בהתאם להחלטת הצוות הבין-משרדי של מרכזי החוסן בראשות משרד הבריאות</w:t>
      </w:r>
      <w:r>
        <w:rPr>
          <w:rFonts w:eastAsia="David" w:hint="cs"/>
          <w:color w:val="000000"/>
          <w:sz w:val="26"/>
          <w:szCs w:val="26"/>
          <w:rtl/>
        </w:rPr>
        <w:t>,</w:t>
      </w:r>
      <w:r w:rsidRPr="007A62DB">
        <w:rPr>
          <w:rFonts w:eastAsia="David"/>
          <w:color w:val="000000"/>
          <w:sz w:val="26"/>
          <w:szCs w:val="26"/>
          <w:rtl/>
        </w:rPr>
        <w:t xml:space="preserve"> מיום 30.10.2019</w:t>
      </w:r>
      <w:r>
        <w:rPr>
          <w:rFonts w:eastAsia="David" w:hint="cs"/>
          <w:color w:val="000000"/>
          <w:sz w:val="26"/>
          <w:szCs w:val="26"/>
          <w:rtl/>
        </w:rPr>
        <w:t>,</w:t>
      </w:r>
      <w:r w:rsidRPr="007A62DB">
        <w:rPr>
          <w:rFonts w:eastAsia="David"/>
          <w:color w:val="000000"/>
          <w:sz w:val="26"/>
          <w:szCs w:val="26"/>
          <w:rtl/>
        </w:rPr>
        <w:t xml:space="preserve"> </w:t>
      </w:r>
      <w:proofErr w:type="spellStart"/>
      <w:r w:rsidRPr="007A62DB">
        <w:rPr>
          <w:rFonts w:eastAsia="David"/>
          <w:color w:val="000000"/>
          <w:sz w:val="26"/>
          <w:szCs w:val="26"/>
          <w:rtl/>
        </w:rPr>
        <w:t>משהב"ט</w:t>
      </w:r>
      <w:proofErr w:type="spellEnd"/>
      <w:r w:rsidRPr="007A62DB">
        <w:rPr>
          <w:rFonts w:eastAsia="David"/>
          <w:color w:val="000000"/>
          <w:sz w:val="26"/>
          <w:szCs w:val="26"/>
          <w:rtl/>
        </w:rPr>
        <w:t xml:space="preserve"> הקצה סך של 1.5 </w:t>
      </w:r>
      <w:proofErr w:type="spellStart"/>
      <w:r w:rsidRPr="007A62DB">
        <w:rPr>
          <w:rFonts w:eastAsia="David"/>
          <w:color w:val="000000"/>
          <w:sz w:val="26"/>
          <w:szCs w:val="26"/>
          <w:rtl/>
        </w:rPr>
        <w:t>מ</w:t>
      </w:r>
      <w:r>
        <w:rPr>
          <w:rFonts w:eastAsia="David" w:hint="cs"/>
          <w:color w:val="000000"/>
          <w:sz w:val="26"/>
          <w:szCs w:val="26"/>
          <w:rtl/>
        </w:rPr>
        <w:t>ל</w:t>
      </w:r>
      <w:r w:rsidRPr="007A62DB">
        <w:rPr>
          <w:rFonts w:eastAsia="David"/>
          <w:color w:val="000000"/>
          <w:sz w:val="26"/>
          <w:szCs w:val="26"/>
          <w:rtl/>
        </w:rPr>
        <w:t>ש"ח</w:t>
      </w:r>
      <w:proofErr w:type="spellEnd"/>
      <w:r w:rsidRPr="007A62DB">
        <w:rPr>
          <w:rFonts w:eastAsia="David"/>
          <w:color w:val="000000"/>
          <w:sz w:val="26"/>
          <w:szCs w:val="26"/>
          <w:rtl/>
        </w:rPr>
        <w:t xml:space="preserve"> לטובת הפעלת מרכז חוסן באשקלון </w:t>
      </w:r>
      <w:r>
        <w:rPr>
          <w:rFonts w:eastAsia="David" w:hint="cs"/>
          <w:color w:val="000000"/>
          <w:sz w:val="26"/>
          <w:szCs w:val="26"/>
          <w:rtl/>
        </w:rPr>
        <w:t xml:space="preserve">לצורך </w:t>
      </w:r>
      <w:r w:rsidRPr="007A62DB">
        <w:rPr>
          <w:rFonts w:eastAsia="David"/>
          <w:color w:val="000000"/>
          <w:sz w:val="26"/>
          <w:szCs w:val="26"/>
          <w:rtl/>
        </w:rPr>
        <w:t>בניית יכולת התמודדות רגשית ומנטלית של התושבים ולח</w:t>
      </w:r>
      <w:r>
        <w:rPr>
          <w:rFonts w:eastAsia="David" w:hint="cs"/>
          <w:color w:val="000000"/>
          <w:sz w:val="26"/>
          <w:szCs w:val="26"/>
          <w:rtl/>
        </w:rPr>
        <w:t>י</w:t>
      </w:r>
      <w:r w:rsidRPr="007A62DB">
        <w:rPr>
          <w:rFonts w:eastAsia="David"/>
          <w:color w:val="000000"/>
          <w:sz w:val="26"/>
          <w:szCs w:val="26"/>
          <w:rtl/>
        </w:rPr>
        <w:t>ז</w:t>
      </w:r>
      <w:r>
        <w:rPr>
          <w:rFonts w:eastAsia="David" w:hint="cs"/>
          <w:color w:val="000000"/>
          <w:sz w:val="26"/>
          <w:szCs w:val="26"/>
          <w:rtl/>
        </w:rPr>
        <w:t>ו</w:t>
      </w:r>
      <w:r w:rsidRPr="007A62DB">
        <w:rPr>
          <w:rFonts w:eastAsia="David"/>
          <w:color w:val="000000"/>
          <w:sz w:val="26"/>
          <w:szCs w:val="26"/>
          <w:rtl/>
        </w:rPr>
        <w:t xml:space="preserve">ק חוסן קהילתי וחברתי אשר יאפשר לתושבי העיר להתמודד בצורה טובה יותר עם </w:t>
      </w:r>
      <w:r w:rsidRPr="007A62DB">
        <w:rPr>
          <w:rFonts w:eastAsia="David" w:hint="cs"/>
          <w:color w:val="000000"/>
          <w:sz w:val="26"/>
          <w:szCs w:val="26"/>
          <w:rtl/>
        </w:rPr>
        <w:t>עתות</w:t>
      </w:r>
      <w:r w:rsidRPr="007A62DB">
        <w:rPr>
          <w:rFonts w:eastAsia="David"/>
          <w:color w:val="000000"/>
          <w:sz w:val="26"/>
          <w:szCs w:val="26"/>
          <w:rtl/>
        </w:rPr>
        <w:t xml:space="preserve"> הסלמה </w:t>
      </w:r>
      <w:proofErr w:type="spellStart"/>
      <w:r w:rsidRPr="007A62DB">
        <w:rPr>
          <w:rFonts w:eastAsia="David"/>
          <w:color w:val="000000"/>
          <w:sz w:val="26"/>
          <w:szCs w:val="26"/>
          <w:rtl/>
        </w:rPr>
        <w:t>בטחונית</w:t>
      </w:r>
      <w:proofErr w:type="spellEnd"/>
      <w:r w:rsidRPr="007A62DB">
        <w:rPr>
          <w:rFonts w:eastAsia="David"/>
          <w:color w:val="000000"/>
          <w:sz w:val="26"/>
          <w:szCs w:val="26"/>
          <w:rtl/>
        </w:rPr>
        <w:t xml:space="preserve">. </w:t>
      </w:r>
      <w:r w:rsidRPr="000D468A">
        <w:rPr>
          <w:rFonts w:eastAsia="David"/>
          <w:color w:val="000000"/>
          <w:sz w:val="26"/>
          <w:szCs w:val="26"/>
          <w:rtl/>
        </w:rPr>
        <w:t xml:space="preserve">בשל ההכרה בחשיבות </w:t>
      </w:r>
      <w:r w:rsidRPr="000D468A">
        <w:rPr>
          <w:rFonts w:eastAsia="David"/>
          <w:color w:val="000000"/>
          <w:sz w:val="26"/>
          <w:szCs w:val="26"/>
          <w:rtl/>
        </w:rPr>
        <w:lastRenderedPageBreak/>
        <w:t xml:space="preserve">פעילות מרכז החוסן בעיר ולטובת רציפות הפעלתו בהמשך, משרד הביטחון יעביר באמצעות </w:t>
      </w:r>
      <w:proofErr w:type="spellStart"/>
      <w:r w:rsidRPr="000D468A">
        <w:rPr>
          <w:rFonts w:eastAsia="David"/>
          <w:color w:val="000000"/>
          <w:sz w:val="26"/>
          <w:szCs w:val="26"/>
          <w:rtl/>
        </w:rPr>
        <w:t>רח"ל</w:t>
      </w:r>
      <w:proofErr w:type="spellEnd"/>
      <w:r w:rsidRPr="000D468A">
        <w:rPr>
          <w:rFonts w:eastAsia="David"/>
          <w:color w:val="000000"/>
          <w:sz w:val="26"/>
          <w:szCs w:val="26"/>
          <w:rtl/>
        </w:rPr>
        <w:t xml:space="preserve"> למשרד הבריאות 1.5 </w:t>
      </w:r>
      <w:proofErr w:type="spellStart"/>
      <w:r w:rsidRPr="000D468A">
        <w:rPr>
          <w:rFonts w:eastAsia="David"/>
          <w:color w:val="000000"/>
          <w:sz w:val="26"/>
          <w:szCs w:val="26"/>
          <w:rtl/>
        </w:rPr>
        <w:t>מלש"ח</w:t>
      </w:r>
      <w:proofErr w:type="spellEnd"/>
      <w:r w:rsidRPr="000D468A">
        <w:rPr>
          <w:rFonts w:eastAsia="David"/>
          <w:color w:val="000000"/>
          <w:sz w:val="26"/>
          <w:szCs w:val="26"/>
          <w:rtl/>
        </w:rPr>
        <w:t xml:space="preserve"> בשנת 2020 לטובת המשך הפעלת המרכז.</w:t>
      </w:r>
    </w:p>
    <w:p w14:paraId="25D2BAAA" w14:textId="21C2FA27" w:rsidR="003246AE" w:rsidRPr="007F34DF" w:rsidRDefault="003246AE" w:rsidP="001965FE">
      <w:pPr>
        <w:pStyle w:val="ac"/>
        <w:numPr>
          <w:ilvl w:val="0"/>
          <w:numId w:val="51"/>
        </w:numPr>
        <w:spacing w:before="0" w:after="240" w:line="360" w:lineRule="auto"/>
        <w:jc w:val="both"/>
        <w:rPr>
          <w:rFonts w:eastAsia="David"/>
          <w:color w:val="000000"/>
          <w:sz w:val="26"/>
          <w:szCs w:val="26"/>
        </w:rPr>
      </w:pPr>
      <w:r w:rsidRPr="003246AE">
        <w:rPr>
          <w:rFonts w:eastAsia="David" w:hint="cs"/>
          <w:color w:val="000000"/>
          <w:sz w:val="26"/>
          <w:szCs w:val="26"/>
          <w:u w:val="single"/>
          <w:rtl/>
        </w:rPr>
        <w:t xml:space="preserve">מניעת </w:t>
      </w:r>
      <w:r w:rsidRPr="007F34DF">
        <w:rPr>
          <w:rFonts w:eastAsia="David" w:hint="cs"/>
          <w:color w:val="000000"/>
          <w:sz w:val="26"/>
          <w:szCs w:val="26"/>
          <w:u w:val="single"/>
          <w:rtl/>
        </w:rPr>
        <w:t>שריפות</w:t>
      </w:r>
      <w:r w:rsidRPr="007F34DF">
        <w:rPr>
          <w:rFonts w:eastAsia="David" w:hint="cs"/>
          <w:color w:val="000000"/>
          <w:sz w:val="26"/>
          <w:szCs w:val="26"/>
          <w:rtl/>
        </w:rPr>
        <w:t xml:space="preserve"> </w:t>
      </w:r>
      <w:r w:rsidRPr="007F34DF">
        <w:rPr>
          <w:rFonts w:eastAsia="David"/>
          <w:color w:val="000000"/>
          <w:sz w:val="26"/>
          <w:szCs w:val="26"/>
          <w:rtl/>
        </w:rPr>
        <w:t>–</w:t>
      </w:r>
      <w:r w:rsidRPr="007F34DF">
        <w:rPr>
          <w:rFonts w:eastAsia="David" w:hint="cs"/>
          <w:color w:val="000000"/>
          <w:sz w:val="26"/>
          <w:szCs w:val="26"/>
          <w:rtl/>
        </w:rPr>
        <w:t xml:space="preserve"> לצורך </w:t>
      </w:r>
      <w:r w:rsidRPr="007F34DF">
        <w:rPr>
          <w:rFonts w:eastAsia="David"/>
          <w:color w:val="000000"/>
          <w:sz w:val="26"/>
          <w:szCs w:val="26"/>
          <w:rtl/>
        </w:rPr>
        <w:t>מניעת שריפ</w:t>
      </w:r>
      <w:r w:rsidRPr="007F34DF">
        <w:rPr>
          <w:rFonts w:eastAsia="David" w:hint="cs"/>
          <w:color w:val="000000"/>
          <w:sz w:val="26"/>
          <w:szCs w:val="26"/>
          <w:rtl/>
        </w:rPr>
        <w:t>ו</w:t>
      </w:r>
      <w:r w:rsidRPr="007F34DF">
        <w:rPr>
          <w:rFonts w:eastAsia="David"/>
          <w:color w:val="000000"/>
          <w:sz w:val="26"/>
          <w:szCs w:val="26"/>
          <w:rtl/>
        </w:rPr>
        <w:t xml:space="preserve">ת כתוצאה מפגיעת </w:t>
      </w:r>
      <w:r w:rsidRPr="007F34DF">
        <w:rPr>
          <w:rFonts w:eastAsia="David" w:hint="cs"/>
          <w:color w:val="000000"/>
          <w:sz w:val="26"/>
          <w:szCs w:val="26"/>
          <w:rtl/>
        </w:rPr>
        <w:t>טילים ב</w:t>
      </w:r>
      <w:r w:rsidRPr="007F34DF">
        <w:rPr>
          <w:rFonts w:eastAsia="David"/>
          <w:color w:val="000000"/>
          <w:sz w:val="26"/>
          <w:szCs w:val="26"/>
          <w:rtl/>
        </w:rPr>
        <w:t xml:space="preserve">מצבורי </w:t>
      </w:r>
      <w:r w:rsidR="004544D1">
        <w:rPr>
          <w:rFonts w:eastAsia="David" w:hint="cs"/>
          <w:color w:val="000000"/>
          <w:sz w:val="26"/>
          <w:szCs w:val="26"/>
          <w:rtl/>
        </w:rPr>
        <w:t>גזם עירוני ו</w:t>
      </w:r>
      <w:r w:rsidRPr="007F34DF">
        <w:rPr>
          <w:rFonts w:eastAsia="David"/>
          <w:color w:val="000000"/>
          <w:sz w:val="26"/>
          <w:szCs w:val="26"/>
          <w:rtl/>
        </w:rPr>
        <w:t xml:space="preserve">פסולת </w:t>
      </w:r>
      <w:r w:rsidRPr="007F34DF">
        <w:rPr>
          <w:rFonts w:eastAsia="David" w:hint="cs"/>
          <w:color w:val="000000"/>
          <w:sz w:val="26"/>
          <w:szCs w:val="26"/>
          <w:rtl/>
        </w:rPr>
        <w:t>בשטחים פתוחים באשקלון</w:t>
      </w:r>
      <w:r w:rsidRPr="007F34DF">
        <w:rPr>
          <w:rFonts w:eastAsia="David"/>
          <w:color w:val="000000"/>
          <w:sz w:val="26"/>
          <w:szCs w:val="26"/>
          <w:rtl/>
        </w:rPr>
        <w:t>,</w:t>
      </w:r>
      <w:r w:rsidR="004544D1" w:rsidRPr="004544D1">
        <w:rPr>
          <w:rFonts w:eastAsia="David"/>
          <w:color w:val="000000"/>
          <w:sz w:val="26"/>
          <w:szCs w:val="26"/>
          <w:rtl/>
        </w:rPr>
        <w:t xml:space="preserve"> קיים צורך גדול בהקמה והפעלה של מער</w:t>
      </w:r>
      <w:r w:rsidR="004544D1">
        <w:rPr>
          <w:rFonts w:eastAsia="David" w:hint="cs"/>
          <w:color w:val="000000"/>
          <w:sz w:val="26"/>
          <w:szCs w:val="26"/>
          <w:rtl/>
        </w:rPr>
        <w:t>כים</w:t>
      </w:r>
      <w:r w:rsidRPr="007F34DF">
        <w:rPr>
          <w:rFonts w:eastAsia="David"/>
          <w:color w:val="000000"/>
          <w:sz w:val="26"/>
          <w:szCs w:val="26"/>
          <w:rtl/>
        </w:rPr>
        <w:t xml:space="preserve"> לניהול פסולת בנייה</w:t>
      </w:r>
      <w:r w:rsidR="004544D1">
        <w:rPr>
          <w:rFonts w:eastAsia="David" w:hint="cs"/>
          <w:color w:val="000000"/>
          <w:sz w:val="26"/>
          <w:szCs w:val="26"/>
          <w:rtl/>
        </w:rPr>
        <w:t xml:space="preserve"> וגזם עירוני</w:t>
      </w:r>
      <w:r w:rsidRPr="007F34DF">
        <w:rPr>
          <w:rFonts w:eastAsia="David"/>
          <w:color w:val="000000"/>
          <w:sz w:val="26"/>
          <w:szCs w:val="26"/>
          <w:rtl/>
        </w:rPr>
        <w:t>, לרבות טיפול במפגעי פסולת בניין</w:t>
      </w:r>
      <w:r w:rsidR="004544D1">
        <w:rPr>
          <w:rFonts w:eastAsia="David" w:hint="cs"/>
          <w:color w:val="000000"/>
          <w:sz w:val="26"/>
          <w:szCs w:val="26"/>
          <w:rtl/>
        </w:rPr>
        <w:t xml:space="preserve"> וגזם</w:t>
      </w:r>
      <w:r w:rsidRPr="007F34DF">
        <w:rPr>
          <w:rFonts w:eastAsia="David"/>
          <w:color w:val="000000"/>
          <w:sz w:val="26"/>
          <w:szCs w:val="26"/>
          <w:rtl/>
        </w:rPr>
        <w:t xml:space="preserve">. יצוין כי </w:t>
      </w:r>
      <w:r w:rsidR="00B80364">
        <w:rPr>
          <w:rFonts w:eastAsia="David"/>
          <w:color w:val="000000"/>
          <w:sz w:val="26"/>
          <w:szCs w:val="26"/>
          <w:rtl/>
        </w:rPr>
        <w:t>פגיעת טיל במבנה יוצרת בהכרח מפגעי פסולת בניין</w:t>
      </w:r>
      <w:r w:rsidR="00B80364" w:rsidRPr="00B80364">
        <w:rPr>
          <w:rFonts w:eastAsia="David"/>
          <w:color w:val="000000"/>
          <w:sz w:val="26"/>
          <w:szCs w:val="26"/>
          <w:rtl/>
        </w:rPr>
        <w:t xml:space="preserve"> ויש לבנות מערך לטיפול במפגעים אלו</w:t>
      </w:r>
      <w:r w:rsidR="007E662D">
        <w:rPr>
          <w:rFonts w:eastAsia="David" w:hint="cs"/>
          <w:color w:val="000000"/>
          <w:sz w:val="26"/>
          <w:szCs w:val="26"/>
          <w:rtl/>
        </w:rPr>
        <w:t>. בנוסף, יצוין</w:t>
      </w:r>
      <w:r w:rsidR="00B80364">
        <w:rPr>
          <w:rFonts w:eastAsia="David" w:hint="cs"/>
          <w:color w:val="000000"/>
          <w:sz w:val="26"/>
          <w:szCs w:val="26"/>
          <w:rtl/>
        </w:rPr>
        <w:t xml:space="preserve"> </w:t>
      </w:r>
      <w:r w:rsidR="004544D1">
        <w:rPr>
          <w:rFonts w:eastAsia="David" w:hint="cs"/>
          <w:color w:val="000000"/>
          <w:sz w:val="26"/>
          <w:szCs w:val="26"/>
          <w:rtl/>
        </w:rPr>
        <w:t>כי בעת הזו אין בעיר אשקלון אתר לטיפול בגזם עירוני</w:t>
      </w:r>
      <w:r w:rsidRPr="003246AE">
        <w:rPr>
          <w:rFonts w:eastAsia="David"/>
          <w:color w:val="000000"/>
          <w:sz w:val="26"/>
          <w:szCs w:val="26"/>
          <w:rtl/>
        </w:rPr>
        <w:t>.</w:t>
      </w:r>
    </w:p>
    <w:p w14:paraId="204FD617" w14:textId="77777777" w:rsidR="007A62DB" w:rsidRPr="000D468A" w:rsidRDefault="007A62DB" w:rsidP="00BE5BA5">
      <w:pPr>
        <w:pStyle w:val="ac"/>
        <w:numPr>
          <w:ilvl w:val="0"/>
          <w:numId w:val="51"/>
        </w:numPr>
        <w:spacing w:before="0" w:after="240" w:line="360" w:lineRule="auto"/>
        <w:jc w:val="both"/>
        <w:rPr>
          <w:rFonts w:eastAsia="David"/>
          <w:b/>
          <w:sz w:val="26"/>
          <w:rtl/>
        </w:rPr>
      </w:pPr>
      <w:r w:rsidRPr="000D468A">
        <w:rPr>
          <w:rFonts w:eastAsia="David" w:hint="eastAsia"/>
          <w:color w:val="000000"/>
          <w:sz w:val="26"/>
          <w:szCs w:val="26"/>
          <w:u w:val="single"/>
          <w:rtl/>
        </w:rPr>
        <w:t>הקצאת</w:t>
      </w:r>
      <w:r w:rsidRPr="000D468A">
        <w:rPr>
          <w:rFonts w:eastAsia="David"/>
          <w:color w:val="000000"/>
          <w:sz w:val="26"/>
          <w:szCs w:val="26"/>
          <w:u w:val="single"/>
          <w:rtl/>
        </w:rPr>
        <w:t xml:space="preserve"> </w:t>
      </w:r>
      <w:proofErr w:type="spellStart"/>
      <w:r w:rsidRPr="000D468A">
        <w:rPr>
          <w:rFonts w:eastAsia="David" w:hint="eastAsia"/>
          <w:color w:val="000000"/>
          <w:sz w:val="26"/>
          <w:szCs w:val="26"/>
          <w:u w:val="single"/>
          <w:rtl/>
        </w:rPr>
        <w:t>מיגוניות</w:t>
      </w:r>
      <w:proofErr w:type="spellEnd"/>
      <w:r>
        <w:rPr>
          <w:rFonts w:eastAsia="David" w:hint="cs"/>
          <w:b/>
          <w:sz w:val="26"/>
          <w:rtl/>
        </w:rPr>
        <w:t xml:space="preserve"> </w:t>
      </w:r>
      <w:r>
        <w:rPr>
          <w:rFonts w:eastAsia="David"/>
          <w:b/>
          <w:sz w:val="26"/>
          <w:rtl/>
        </w:rPr>
        <w:t>–</w:t>
      </w:r>
      <w:r>
        <w:rPr>
          <w:rFonts w:eastAsia="David" w:hint="cs"/>
          <w:b/>
          <w:sz w:val="26"/>
          <w:rtl/>
        </w:rPr>
        <w:t xml:space="preserve"> </w:t>
      </w:r>
      <w:r w:rsidRPr="000D468A">
        <w:rPr>
          <w:rFonts w:eastAsia="David" w:hint="eastAsia"/>
          <w:color w:val="000000"/>
          <w:sz w:val="26"/>
          <w:szCs w:val="26"/>
          <w:rtl/>
        </w:rPr>
        <w:t>בשל</w:t>
      </w:r>
      <w:r w:rsidRPr="000D468A">
        <w:rPr>
          <w:rFonts w:eastAsia="David"/>
          <w:color w:val="000000"/>
          <w:sz w:val="26"/>
          <w:szCs w:val="26"/>
          <w:rtl/>
        </w:rPr>
        <w:t xml:space="preserve"> האיום המשתנה והמתפתח מרצועת עזה על העיר אשקלון כמטרה מועדפת, </w:t>
      </w:r>
      <w:r w:rsidRPr="000D468A">
        <w:rPr>
          <w:rFonts w:eastAsia="David" w:hint="eastAsia"/>
          <w:color w:val="000000"/>
          <w:sz w:val="26"/>
          <w:szCs w:val="26"/>
          <w:rtl/>
        </w:rPr>
        <w:t>יש</w:t>
      </w:r>
      <w:r w:rsidRPr="000D468A">
        <w:rPr>
          <w:rFonts w:eastAsia="David"/>
          <w:color w:val="000000"/>
          <w:sz w:val="26"/>
          <w:szCs w:val="26"/>
          <w:rtl/>
        </w:rPr>
        <w:t xml:space="preserve"> </w:t>
      </w:r>
      <w:r w:rsidRPr="000D468A">
        <w:rPr>
          <w:rFonts w:eastAsia="David" w:hint="eastAsia"/>
          <w:color w:val="000000"/>
          <w:sz w:val="26"/>
          <w:szCs w:val="26"/>
          <w:rtl/>
        </w:rPr>
        <w:t>צורך</w:t>
      </w:r>
      <w:r w:rsidRPr="000D468A">
        <w:rPr>
          <w:rFonts w:eastAsia="David"/>
          <w:color w:val="000000"/>
          <w:sz w:val="26"/>
          <w:szCs w:val="26"/>
          <w:rtl/>
        </w:rPr>
        <w:t xml:space="preserve"> </w:t>
      </w:r>
      <w:r w:rsidRPr="000D468A">
        <w:rPr>
          <w:rFonts w:eastAsia="David" w:hint="eastAsia"/>
          <w:color w:val="000000"/>
          <w:sz w:val="26"/>
          <w:szCs w:val="26"/>
          <w:rtl/>
        </w:rPr>
        <w:t>ב</w:t>
      </w:r>
      <w:r w:rsidRPr="000D468A">
        <w:rPr>
          <w:rFonts w:eastAsia="David"/>
          <w:color w:val="000000"/>
          <w:sz w:val="26"/>
          <w:szCs w:val="26"/>
          <w:rtl/>
        </w:rPr>
        <w:t xml:space="preserve">הצבת </w:t>
      </w:r>
      <w:proofErr w:type="spellStart"/>
      <w:r w:rsidRPr="000D468A">
        <w:rPr>
          <w:rFonts w:eastAsia="David"/>
          <w:color w:val="000000"/>
          <w:sz w:val="26"/>
          <w:szCs w:val="26"/>
          <w:rtl/>
        </w:rPr>
        <w:t>מיגוניות</w:t>
      </w:r>
      <w:proofErr w:type="spellEnd"/>
      <w:r w:rsidRPr="000D468A">
        <w:rPr>
          <w:rFonts w:eastAsia="David"/>
          <w:color w:val="000000"/>
          <w:sz w:val="26"/>
          <w:szCs w:val="26"/>
          <w:rtl/>
        </w:rPr>
        <w:t xml:space="preserve"> נוספ</w:t>
      </w:r>
      <w:r w:rsidRPr="000D468A">
        <w:rPr>
          <w:rFonts w:eastAsia="David" w:hint="eastAsia"/>
          <w:color w:val="000000"/>
          <w:sz w:val="26"/>
          <w:szCs w:val="26"/>
          <w:rtl/>
        </w:rPr>
        <w:t>ו</w:t>
      </w:r>
      <w:r w:rsidRPr="000D468A">
        <w:rPr>
          <w:rFonts w:eastAsia="David"/>
          <w:color w:val="000000"/>
          <w:sz w:val="26"/>
          <w:szCs w:val="26"/>
          <w:rtl/>
        </w:rPr>
        <w:t xml:space="preserve">ת לטובת מענה בטחוני לעיר ויכולת תגובה מהירה של הרשות המקומית בהתאם להערכת המצב </w:t>
      </w:r>
      <w:proofErr w:type="spellStart"/>
      <w:r w:rsidRPr="000D468A">
        <w:rPr>
          <w:rFonts w:eastAsia="David"/>
          <w:color w:val="000000"/>
          <w:sz w:val="26"/>
          <w:szCs w:val="26"/>
          <w:rtl/>
        </w:rPr>
        <w:t>הבטחונית</w:t>
      </w:r>
      <w:proofErr w:type="spellEnd"/>
      <w:r w:rsidRPr="000D468A">
        <w:rPr>
          <w:rFonts w:eastAsia="David"/>
          <w:color w:val="000000"/>
          <w:sz w:val="26"/>
          <w:szCs w:val="26"/>
          <w:rtl/>
        </w:rPr>
        <w:t xml:space="preserve"> באותה עת.</w:t>
      </w:r>
    </w:p>
    <w:p w14:paraId="31D4EB07" w14:textId="042D7500" w:rsidR="00EF2F24" w:rsidRPr="0036448E" w:rsidRDefault="00F712C5" w:rsidP="009C770E">
      <w:pPr>
        <w:pStyle w:val="ac"/>
        <w:numPr>
          <w:ilvl w:val="0"/>
          <w:numId w:val="51"/>
        </w:numPr>
        <w:spacing w:before="0" w:after="240" w:line="360" w:lineRule="auto"/>
        <w:jc w:val="both"/>
        <w:rPr>
          <w:rFonts w:eastAsia="David"/>
          <w:b/>
          <w:sz w:val="26"/>
        </w:rPr>
      </w:pPr>
      <w:r w:rsidRPr="00F712C5">
        <w:rPr>
          <w:rFonts w:eastAsia="David"/>
          <w:color w:val="000000"/>
          <w:sz w:val="26"/>
          <w:szCs w:val="26"/>
          <w:u w:val="single"/>
          <w:rtl/>
        </w:rPr>
        <w:t>התחדשות עירונית כמענה להיעדר מיגון</w:t>
      </w:r>
      <w:r w:rsidRPr="0036448E">
        <w:rPr>
          <w:rFonts w:eastAsia="David"/>
          <w:sz w:val="26"/>
          <w:szCs w:val="26"/>
          <w:rtl/>
        </w:rPr>
        <w:t xml:space="preserve"> </w:t>
      </w:r>
      <w:r>
        <w:rPr>
          <w:rFonts w:eastAsia="David"/>
          <w:sz w:val="26"/>
          <w:szCs w:val="26"/>
          <w:rtl/>
        </w:rPr>
        <w:t>–</w:t>
      </w:r>
      <w:r w:rsidRPr="0036448E">
        <w:rPr>
          <w:rFonts w:eastAsia="David" w:hint="cs"/>
          <w:sz w:val="26"/>
          <w:szCs w:val="26"/>
          <w:rtl/>
        </w:rPr>
        <w:t xml:space="preserve"> </w:t>
      </w:r>
      <w:r w:rsidR="00CA66AB" w:rsidRPr="00015E8C">
        <w:rPr>
          <w:rFonts w:eastAsia="David"/>
          <w:color w:val="000000"/>
          <w:sz w:val="26"/>
          <w:szCs w:val="26"/>
          <w:rtl/>
        </w:rPr>
        <w:t xml:space="preserve">לפי נתוני </w:t>
      </w:r>
      <w:r w:rsidR="00CA66AB" w:rsidRPr="00015E8C">
        <w:rPr>
          <w:rFonts w:eastAsia="David" w:hint="cs"/>
          <w:color w:val="000000"/>
          <w:sz w:val="26"/>
          <w:szCs w:val="26"/>
          <w:rtl/>
        </w:rPr>
        <w:t>מערכת הביטחון, בעיר</w:t>
      </w:r>
      <w:r w:rsidR="00CA66AB" w:rsidRPr="00015E8C">
        <w:rPr>
          <w:rFonts w:eastAsia="David"/>
          <w:color w:val="000000"/>
          <w:sz w:val="26"/>
          <w:szCs w:val="26"/>
          <w:rtl/>
        </w:rPr>
        <w:t xml:space="preserve"> כ</w:t>
      </w:r>
      <w:r w:rsidR="00CA66AB" w:rsidRPr="00015E8C">
        <w:rPr>
          <w:rFonts w:eastAsia="David" w:hint="cs"/>
          <w:color w:val="000000"/>
          <w:sz w:val="26"/>
          <w:szCs w:val="26"/>
          <w:rtl/>
        </w:rPr>
        <w:t>-4,470 מבנים</w:t>
      </w:r>
      <w:r w:rsidR="00CA66AB" w:rsidRPr="00015E8C">
        <w:rPr>
          <w:rFonts w:eastAsia="David"/>
          <w:color w:val="000000"/>
          <w:sz w:val="26"/>
          <w:szCs w:val="26"/>
          <w:rtl/>
        </w:rPr>
        <w:t xml:space="preserve"> שאינם ממוגנים כלל </w:t>
      </w:r>
      <w:r w:rsidR="00CA66AB" w:rsidRPr="00015E8C">
        <w:rPr>
          <w:rFonts w:eastAsia="David" w:hint="cs"/>
          <w:color w:val="000000"/>
          <w:sz w:val="26"/>
          <w:szCs w:val="26"/>
          <w:rtl/>
        </w:rPr>
        <w:t>וכ-1,340</w:t>
      </w:r>
      <w:r w:rsidR="00CA66AB" w:rsidRPr="00015E8C">
        <w:rPr>
          <w:rFonts w:eastAsia="David"/>
          <w:color w:val="000000"/>
          <w:sz w:val="26"/>
          <w:szCs w:val="26"/>
          <w:rtl/>
        </w:rPr>
        <w:t xml:space="preserve"> </w:t>
      </w:r>
      <w:r w:rsidR="00CA66AB" w:rsidRPr="00015E8C">
        <w:rPr>
          <w:rFonts w:eastAsia="David" w:hint="cs"/>
          <w:color w:val="000000"/>
          <w:sz w:val="26"/>
          <w:szCs w:val="26"/>
          <w:rtl/>
        </w:rPr>
        <w:t xml:space="preserve">מבנים בעלי מיגון </w:t>
      </w:r>
      <w:r w:rsidR="00CA66AB" w:rsidRPr="00015E8C">
        <w:rPr>
          <w:rFonts w:eastAsia="David"/>
          <w:color w:val="000000"/>
          <w:sz w:val="26"/>
          <w:szCs w:val="26"/>
          <w:rtl/>
        </w:rPr>
        <w:t>חלקי בלבד</w:t>
      </w:r>
      <w:r w:rsidR="00CA66AB">
        <w:rPr>
          <w:rFonts w:eastAsia="David" w:hint="cs"/>
          <w:sz w:val="26"/>
          <w:szCs w:val="26"/>
          <w:rtl/>
        </w:rPr>
        <w:t xml:space="preserve">. בנייני המגורים שאינם ממוגנים </w:t>
      </w:r>
      <w:r w:rsidR="00102AB7" w:rsidRPr="0036448E">
        <w:rPr>
          <w:rFonts w:eastAsia="David" w:hint="cs"/>
          <w:sz w:val="26"/>
          <w:szCs w:val="26"/>
          <w:rtl/>
        </w:rPr>
        <w:t xml:space="preserve">ממוקדים בחמש שכונות </w:t>
      </w:r>
      <w:r w:rsidR="00102AB7">
        <w:rPr>
          <w:rFonts w:eastAsia="David" w:hint="cs"/>
          <w:sz w:val="26"/>
          <w:szCs w:val="26"/>
          <w:rtl/>
        </w:rPr>
        <w:t xml:space="preserve">ותיקות </w:t>
      </w:r>
      <w:r w:rsidR="00102AB7" w:rsidRPr="0036448E">
        <w:rPr>
          <w:rFonts w:eastAsia="David" w:hint="cs"/>
          <w:sz w:val="26"/>
          <w:szCs w:val="26"/>
          <w:rtl/>
        </w:rPr>
        <w:t>בעיר</w:t>
      </w:r>
      <w:r w:rsidR="00102AB7">
        <w:rPr>
          <w:rFonts w:eastAsia="David" w:hint="cs"/>
          <w:sz w:val="26"/>
          <w:szCs w:val="26"/>
          <w:rtl/>
        </w:rPr>
        <w:t xml:space="preserve"> ו</w:t>
      </w:r>
      <w:r w:rsidR="00CA66AB">
        <w:rPr>
          <w:rFonts w:eastAsia="David" w:hint="cs"/>
          <w:sz w:val="26"/>
          <w:szCs w:val="26"/>
          <w:rtl/>
        </w:rPr>
        <w:t xml:space="preserve">מתגוררים </w:t>
      </w:r>
      <w:r w:rsidR="00677121">
        <w:rPr>
          <w:rFonts w:eastAsia="David" w:hint="cs"/>
          <w:sz w:val="26"/>
          <w:szCs w:val="26"/>
          <w:rtl/>
        </w:rPr>
        <w:t xml:space="preserve">בהם </w:t>
      </w:r>
      <w:r w:rsidR="00CA66AB">
        <w:rPr>
          <w:rFonts w:eastAsia="David" w:hint="cs"/>
          <w:sz w:val="26"/>
          <w:szCs w:val="26"/>
          <w:rtl/>
        </w:rPr>
        <w:t xml:space="preserve">כ-40,000 מתושבי אשקלון, </w:t>
      </w:r>
      <w:r w:rsidR="00677121">
        <w:rPr>
          <w:rFonts w:eastAsia="David" w:hint="cs"/>
          <w:sz w:val="26"/>
          <w:szCs w:val="26"/>
          <w:rtl/>
        </w:rPr>
        <w:t>לפי</w:t>
      </w:r>
      <w:r w:rsidR="00CA66AB">
        <w:rPr>
          <w:rFonts w:eastAsia="David" w:hint="cs"/>
          <w:sz w:val="26"/>
          <w:szCs w:val="26"/>
          <w:rtl/>
        </w:rPr>
        <w:t xml:space="preserve"> </w:t>
      </w:r>
      <w:r w:rsidR="009C770E">
        <w:rPr>
          <w:rFonts w:eastAsia="David" w:hint="cs"/>
          <w:sz w:val="26"/>
          <w:szCs w:val="26"/>
          <w:rtl/>
        </w:rPr>
        <w:t xml:space="preserve">נתוני </w:t>
      </w:r>
      <w:r w:rsidR="00CA66AB">
        <w:rPr>
          <w:rFonts w:eastAsia="David" w:hint="cs"/>
          <w:sz w:val="26"/>
          <w:szCs w:val="26"/>
          <w:rtl/>
        </w:rPr>
        <w:t>העירייה. ירי רקטות גובר והיע</w:t>
      </w:r>
      <w:r w:rsidR="00102AB7">
        <w:rPr>
          <w:rFonts w:eastAsia="David" w:hint="cs"/>
          <w:sz w:val="26"/>
          <w:szCs w:val="26"/>
          <w:rtl/>
        </w:rPr>
        <w:t>דר מיגון מספק מעלים</w:t>
      </w:r>
      <w:r w:rsidR="00FD35A1">
        <w:rPr>
          <w:rFonts w:eastAsia="David" w:hint="cs"/>
          <w:sz w:val="26"/>
          <w:szCs w:val="26"/>
          <w:rtl/>
        </w:rPr>
        <w:t xml:space="preserve"> את הסיכון לשלום</w:t>
      </w:r>
      <w:r w:rsidR="00102AB7">
        <w:rPr>
          <w:rFonts w:eastAsia="David" w:hint="cs"/>
          <w:sz w:val="26"/>
          <w:szCs w:val="26"/>
          <w:rtl/>
        </w:rPr>
        <w:t xml:space="preserve"> התושבים</w:t>
      </w:r>
      <w:r w:rsidR="00FD35A1">
        <w:rPr>
          <w:rFonts w:eastAsia="David" w:hint="cs"/>
          <w:sz w:val="26"/>
          <w:szCs w:val="26"/>
          <w:rtl/>
        </w:rPr>
        <w:t xml:space="preserve"> המתגוררים בבניינים שאינם ממוגנים</w:t>
      </w:r>
      <w:r w:rsidR="00102AB7">
        <w:rPr>
          <w:rFonts w:eastAsia="David" w:hint="cs"/>
          <w:sz w:val="26"/>
          <w:szCs w:val="26"/>
          <w:rtl/>
        </w:rPr>
        <w:t>.</w:t>
      </w:r>
      <w:r w:rsidR="00CA66AB">
        <w:rPr>
          <w:rFonts w:eastAsia="David" w:hint="cs"/>
          <w:sz w:val="26"/>
          <w:szCs w:val="26"/>
          <w:rtl/>
        </w:rPr>
        <w:t xml:space="preserve"> </w:t>
      </w:r>
      <w:r w:rsidR="00FD35A1">
        <w:rPr>
          <w:rFonts w:eastAsia="David" w:hint="cs"/>
          <w:sz w:val="26"/>
          <w:szCs w:val="26"/>
          <w:rtl/>
        </w:rPr>
        <w:t xml:space="preserve">לצורך </w:t>
      </w:r>
      <w:r w:rsidR="00102AB7">
        <w:rPr>
          <w:rFonts w:eastAsia="David" w:hint="cs"/>
          <w:sz w:val="26"/>
          <w:szCs w:val="26"/>
          <w:rtl/>
        </w:rPr>
        <w:t xml:space="preserve">מתן מענה מיגוני </w:t>
      </w:r>
      <w:r w:rsidR="00FD35A1">
        <w:rPr>
          <w:rFonts w:eastAsia="David" w:hint="cs"/>
          <w:sz w:val="26"/>
          <w:szCs w:val="26"/>
          <w:rtl/>
        </w:rPr>
        <w:t xml:space="preserve">מיטבי </w:t>
      </w:r>
      <w:r w:rsidR="00102AB7">
        <w:rPr>
          <w:rFonts w:eastAsia="David" w:hint="cs"/>
          <w:sz w:val="26"/>
          <w:szCs w:val="26"/>
          <w:rtl/>
        </w:rPr>
        <w:t>לתושבים</w:t>
      </w:r>
      <w:r w:rsidR="00FD35A1">
        <w:rPr>
          <w:rFonts w:eastAsia="David" w:hint="cs"/>
          <w:sz w:val="26"/>
          <w:szCs w:val="26"/>
          <w:rtl/>
        </w:rPr>
        <w:t xml:space="preserve"> </w:t>
      </w:r>
      <w:r w:rsidR="009C770E">
        <w:rPr>
          <w:rFonts w:eastAsia="David" w:hint="cs"/>
          <w:sz w:val="26"/>
          <w:szCs w:val="26"/>
          <w:rtl/>
        </w:rPr>
        <w:t xml:space="preserve">מוצע </w:t>
      </w:r>
      <w:r w:rsidR="00FD35A1">
        <w:rPr>
          <w:rFonts w:eastAsia="David" w:hint="cs"/>
          <w:sz w:val="26"/>
          <w:szCs w:val="26"/>
          <w:rtl/>
        </w:rPr>
        <w:t xml:space="preserve">לבצע </w:t>
      </w:r>
      <w:r w:rsidR="00FD35A1" w:rsidRPr="0036448E">
        <w:rPr>
          <w:rFonts w:eastAsia="David"/>
          <w:sz w:val="26"/>
          <w:szCs w:val="26"/>
          <w:rtl/>
        </w:rPr>
        <w:t>פרויקטים של פינוי בינוי</w:t>
      </w:r>
      <w:r w:rsidR="00FD35A1">
        <w:rPr>
          <w:rFonts w:eastAsia="David" w:hint="cs"/>
          <w:sz w:val="26"/>
          <w:szCs w:val="26"/>
          <w:rtl/>
        </w:rPr>
        <w:t>, שיגבירו את נגישות התושבים למיגון תוך ביצוע התחדשות עירונית</w:t>
      </w:r>
      <w:r w:rsidR="004A3F58">
        <w:rPr>
          <w:rFonts w:eastAsia="David" w:hint="cs"/>
          <w:sz w:val="26"/>
          <w:szCs w:val="26"/>
          <w:rtl/>
        </w:rPr>
        <w:t>. בספטמבר 2019 פורסמה "תכנית אב להתחדשות עירונית באשקלון"</w:t>
      </w:r>
      <w:r w:rsidR="001F1418">
        <w:rPr>
          <w:rFonts w:eastAsia="David" w:hint="cs"/>
          <w:sz w:val="26"/>
          <w:szCs w:val="26"/>
          <w:rtl/>
        </w:rPr>
        <w:t xml:space="preserve"> על-ידי הרשות הממשלתית להתחדשות עירונית</w:t>
      </w:r>
      <w:r w:rsidR="004A3F58">
        <w:rPr>
          <w:rFonts w:eastAsia="David" w:hint="cs"/>
          <w:sz w:val="26"/>
          <w:szCs w:val="26"/>
          <w:rtl/>
        </w:rPr>
        <w:t xml:space="preserve"> </w:t>
      </w:r>
      <w:r w:rsidR="001F1418">
        <w:rPr>
          <w:rFonts w:eastAsia="David" w:hint="cs"/>
          <w:sz w:val="26"/>
          <w:szCs w:val="26"/>
          <w:rtl/>
        </w:rPr>
        <w:t xml:space="preserve">ובמימון רשות מקרקעי ישראל. </w:t>
      </w:r>
      <w:r w:rsidR="00A01BAE">
        <w:rPr>
          <w:rFonts w:eastAsia="David" w:hint="cs"/>
          <w:sz w:val="26"/>
          <w:szCs w:val="26"/>
          <w:rtl/>
        </w:rPr>
        <w:t xml:space="preserve">לצורך האצת מתן </w:t>
      </w:r>
      <w:r w:rsidR="001E14B9">
        <w:rPr>
          <w:rFonts w:eastAsia="David" w:hint="cs"/>
          <w:sz w:val="26"/>
          <w:szCs w:val="26"/>
          <w:rtl/>
        </w:rPr>
        <w:t xml:space="preserve">מענה מיגוני מיטבי לתושבים, מוצע לנקוט בצעדים מיידים ונקודתיים </w:t>
      </w:r>
      <w:r w:rsidR="00367662">
        <w:rPr>
          <w:rFonts w:eastAsia="David" w:hint="cs"/>
          <w:sz w:val="26"/>
          <w:szCs w:val="26"/>
          <w:rtl/>
        </w:rPr>
        <w:t>לקידום תהליכי ההתחדשות העירונית בשכונות אלו</w:t>
      </w:r>
      <w:r w:rsidR="00EF2F24" w:rsidRPr="0036448E">
        <w:rPr>
          <w:rFonts w:eastAsia="David"/>
          <w:sz w:val="26"/>
          <w:szCs w:val="26"/>
          <w:rtl/>
        </w:rPr>
        <w:t>.</w:t>
      </w:r>
    </w:p>
    <w:p w14:paraId="2182659E" w14:textId="76E296D1" w:rsidR="00015E8C" w:rsidRPr="0081657B" w:rsidRDefault="00012C2E" w:rsidP="0081657B">
      <w:pPr>
        <w:pStyle w:val="ac"/>
        <w:numPr>
          <w:ilvl w:val="0"/>
          <w:numId w:val="51"/>
        </w:numPr>
        <w:spacing w:line="360" w:lineRule="auto"/>
        <w:jc w:val="both"/>
        <w:rPr>
          <w:rFonts w:eastAsia="David"/>
          <w:b/>
          <w:bCs/>
          <w:szCs w:val="26"/>
          <w:rtl/>
        </w:rPr>
      </w:pPr>
      <w:r w:rsidRPr="009E4F69">
        <w:rPr>
          <w:rFonts w:eastAsia="David"/>
          <w:color w:val="000000"/>
          <w:sz w:val="26"/>
          <w:szCs w:val="26"/>
          <w:u w:val="single"/>
          <w:rtl/>
        </w:rPr>
        <w:t>שיפור המוכנות לזיהום נפט כתוצאה מפגיע</w:t>
      </w:r>
      <w:r w:rsidR="00EF2F24">
        <w:rPr>
          <w:rFonts w:eastAsia="David" w:hint="cs"/>
          <w:color w:val="000000"/>
          <w:sz w:val="26"/>
          <w:szCs w:val="26"/>
          <w:u w:val="single"/>
          <w:rtl/>
        </w:rPr>
        <w:t>ה ישירה</w:t>
      </w:r>
      <w:r w:rsidRPr="00012C2E">
        <w:rPr>
          <w:rFonts w:eastAsia="David"/>
          <w:color w:val="000000"/>
          <w:sz w:val="26"/>
          <w:szCs w:val="26"/>
          <w:rtl/>
        </w:rPr>
        <w:t xml:space="preserve"> – נמל </w:t>
      </w:r>
      <w:proofErr w:type="spellStart"/>
      <w:r w:rsidRPr="00012C2E">
        <w:rPr>
          <w:rFonts w:eastAsia="David"/>
          <w:color w:val="000000"/>
          <w:sz w:val="26"/>
          <w:szCs w:val="26"/>
          <w:rtl/>
        </w:rPr>
        <w:t>קצא"א</w:t>
      </w:r>
      <w:proofErr w:type="spellEnd"/>
      <w:r w:rsidRPr="00012C2E">
        <w:rPr>
          <w:rFonts w:eastAsia="David"/>
          <w:color w:val="000000"/>
          <w:sz w:val="26"/>
          <w:szCs w:val="26"/>
          <w:rtl/>
        </w:rPr>
        <w:t xml:space="preserve"> באשקלון הוא שער הכניסה העיקרי של דלקים למדינת ישראל. משכך, אירוע של זיהום ים בשמנים או דלקים עלול להשבית את התשתיות החיוניות בעיר כגון תחנות כוח ומתקן ההתפלה. כיום, </w:t>
      </w:r>
      <w:r w:rsidR="00AC3251" w:rsidRPr="00AC3251">
        <w:rPr>
          <w:rFonts w:eastAsia="David"/>
          <w:color w:val="000000"/>
          <w:sz w:val="26"/>
          <w:szCs w:val="26"/>
          <w:rtl/>
        </w:rPr>
        <w:t xml:space="preserve">היערכות היחידה הארצית להגנת הסביבה הימית </w:t>
      </w:r>
      <w:r w:rsidR="00AC3251">
        <w:rPr>
          <w:rFonts w:eastAsia="David" w:hint="cs"/>
          <w:color w:val="000000"/>
          <w:sz w:val="26"/>
          <w:szCs w:val="26"/>
          <w:rtl/>
        </w:rPr>
        <w:t>ש</w:t>
      </w:r>
      <w:r w:rsidR="00AC3251" w:rsidRPr="00AC3251">
        <w:rPr>
          <w:rFonts w:eastAsia="David"/>
          <w:color w:val="000000"/>
          <w:sz w:val="26"/>
          <w:szCs w:val="26"/>
          <w:rtl/>
        </w:rPr>
        <w:t>בנמל</w:t>
      </w:r>
      <w:r w:rsidR="00AC3251">
        <w:rPr>
          <w:rFonts w:eastAsia="David"/>
          <w:color w:val="000000"/>
          <w:sz w:val="26"/>
          <w:szCs w:val="26"/>
          <w:rtl/>
        </w:rPr>
        <w:t xml:space="preserve"> </w:t>
      </w:r>
      <w:proofErr w:type="spellStart"/>
      <w:r w:rsidR="00AC3251">
        <w:rPr>
          <w:rFonts w:eastAsia="David"/>
          <w:color w:val="000000"/>
          <w:sz w:val="26"/>
          <w:szCs w:val="26"/>
          <w:rtl/>
        </w:rPr>
        <w:t>קצא"א</w:t>
      </w:r>
      <w:proofErr w:type="spellEnd"/>
      <w:r w:rsidR="00AC3251">
        <w:rPr>
          <w:rFonts w:eastAsia="David"/>
          <w:color w:val="000000"/>
          <w:sz w:val="26"/>
          <w:szCs w:val="26"/>
          <w:rtl/>
        </w:rPr>
        <w:t xml:space="preserve"> מאולתרת,</w:t>
      </w:r>
      <w:r w:rsidR="00AC3251" w:rsidRPr="00AC3251">
        <w:rPr>
          <w:rFonts w:eastAsia="David"/>
          <w:color w:val="000000"/>
          <w:sz w:val="26"/>
          <w:szCs w:val="26"/>
          <w:rtl/>
        </w:rPr>
        <w:t xml:space="preserve"> ללא מבני אחסון ציוד ושטחי טיפול ולכן אינה ערוכה אף לא באופן מיני</w:t>
      </w:r>
      <w:r w:rsidR="00AC3251">
        <w:rPr>
          <w:rFonts w:eastAsia="David"/>
          <w:color w:val="000000"/>
          <w:sz w:val="26"/>
          <w:szCs w:val="26"/>
          <w:rtl/>
        </w:rPr>
        <w:t>מלי לטיפול באירוע זיהום ים בנפט</w:t>
      </w:r>
      <w:r w:rsidRPr="00012C2E">
        <w:rPr>
          <w:rFonts w:eastAsia="David"/>
          <w:color w:val="000000"/>
          <w:sz w:val="26"/>
          <w:szCs w:val="26"/>
          <w:rtl/>
        </w:rPr>
        <w:t xml:space="preserve">. לפיכך, נדרשת הסרת חסמים מידית לצורך השלמת התחנה </w:t>
      </w:r>
      <w:r w:rsidR="00AC3251" w:rsidRPr="00AC3251">
        <w:rPr>
          <w:rFonts w:eastAsia="David"/>
          <w:color w:val="000000"/>
          <w:sz w:val="26"/>
          <w:szCs w:val="26"/>
          <w:rtl/>
        </w:rPr>
        <w:t>לט</w:t>
      </w:r>
      <w:r w:rsidR="00AC3251">
        <w:rPr>
          <w:rFonts w:eastAsia="David"/>
          <w:color w:val="000000"/>
          <w:sz w:val="26"/>
          <w:szCs w:val="26"/>
          <w:rtl/>
        </w:rPr>
        <w:t>יפול במקרי חירום ובפרט שפכי נפט</w:t>
      </w:r>
      <w:r w:rsidRPr="00012C2E">
        <w:rPr>
          <w:rFonts w:eastAsia="David"/>
          <w:color w:val="000000"/>
          <w:sz w:val="26"/>
          <w:szCs w:val="26"/>
          <w:rtl/>
        </w:rPr>
        <w:t>.</w:t>
      </w:r>
    </w:p>
    <w:p w14:paraId="503DC604" w14:textId="052B2303" w:rsidR="00015E8C" w:rsidRPr="00015E8C" w:rsidRDefault="00B6219D" w:rsidP="009C770E">
      <w:pPr>
        <w:spacing w:before="240" w:after="0" w:line="360" w:lineRule="auto"/>
        <w:jc w:val="both"/>
        <w:outlineLvl w:val="3"/>
        <w:rPr>
          <w:rFonts w:eastAsia="David"/>
          <w:b/>
          <w:bCs/>
          <w:szCs w:val="26"/>
        </w:rPr>
      </w:pPr>
      <w:r>
        <w:rPr>
          <w:rFonts w:eastAsia="David" w:hint="cs"/>
          <w:b/>
          <w:bCs/>
          <w:szCs w:val="26"/>
          <w:rtl/>
        </w:rPr>
        <w:t>ועד</w:t>
      </w:r>
      <w:r w:rsidR="009C770E">
        <w:rPr>
          <w:rFonts w:eastAsia="David" w:hint="cs"/>
          <w:b/>
          <w:bCs/>
          <w:szCs w:val="26"/>
          <w:rtl/>
        </w:rPr>
        <w:t>ת היגוי ליישום ההחלטה ול</w:t>
      </w:r>
      <w:r w:rsidR="009C770E" w:rsidRPr="00015E8C">
        <w:rPr>
          <w:rFonts w:eastAsia="David"/>
          <w:b/>
          <w:bCs/>
          <w:szCs w:val="26"/>
          <w:rtl/>
        </w:rPr>
        <w:t>יצירת מנועי צמיחה</w:t>
      </w:r>
      <w:r w:rsidR="009C770E">
        <w:rPr>
          <w:rFonts w:eastAsia="David" w:hint="cs"/>
          <w:b/>
          <w:bCs/>
          <w:szCs w:val="26"/>
          <w:rtl/>
        </w:rPr>
        <w:t xml:space="preserve"> לעיר אשקלון</w:t>
      </w:r>
    </w:p>
    <w:p w14:paraId="6CE26436" w14:textId="71BDE9B3" w:rsidR="00015E8C" w:rsidRPr="00015E8C" w:rsidRDefault="005772FA" w:rsidP="005772FA">
      <w:pPr>
        <w:spacing w:before="0" w:after="240" w:line="360" w:lineRule="auto"/>
        <w:jc w:val="both"/>
        <w:rPr>
          <w:rFonts w:eastAsia="David"/>
          <w:b/>
          <w:sz w:val="28"/>
          <w:szCs w:val="28"/>
          <w:rtl/>
        </w:rPr>
      </w:pPr>
      <w:r>
        <w:rPr>
          <w:rFonts w:eastAsia="David" w:hint="cs"/>
          <w:sz w:val="26"/>
          <w:szCs w:val="26"/>
          <w:rtl/>
        </w:rPr>
        <w:t xml:space="preserve">בכדי להבטיח את יישומה של ההחלטה ובאופן </w:t>
      </w:r>
      <w:proofErr w:type="spellStart"/>
      <w:r>
        <w:rPr>
          <w:rFonts w:eastAsia="David" w:hint="cs"/>
          <w:sz w:val="26"/>
          <w:szCs w:val="26"/>
          <w:rtl/>
        </w:rPr>
        <w:t>מיידי</w:t>
      </w:r>
      <w:proofErr w:type="spellEnd"/>
      <w:r>
        <w:rPr>
          <w:rFonts w:eastAsia="David" w:hint="cs"/>
          <w:sz w:val="26"/>
          <w:szCs w:val="26"/>
          <w:rtl/>
        </w:rPr>
        <w:t xml:space="preserve"> מוצע להקים ועדת היגוי אשר תכלול את נציגי המשרדים הרלוונטיים ותעקוב אחר ביצוע ההחלטה ותסיר חסמים אם יהיה בכך צורך. כמו כן, ועדה זו תבחן סוגיות ארוכות טווח </w:t>
      </w:r>
      <w:r w:rsidR="00015E8C" w:rsidRPr="00015E8C">
        <w:rPr>
          <w:rFonts w:eastAsia="David"/>
          <w:sz w:val="26"/>
          <w:szCs w:val="26"/>
          <w:rtl/>
        </w:rPr>
        <w:t xml:space="preserve">לצורך </w:t>
      </w:r>
      <w:r>
        <w:rPr>
          <w:rFonts w:eastAsia="David" w:hint="cs"/>
          <w:sz w:val="26"/>
          <w:szCs w:val="26"/>
          <w:rtl/>
        </w:rPr>
        <w:t>פיתוח העיר אשקלון והבטחת יכולתה הפיננסית לעמוד במצב הבטחוני בו היא שרויה. בתוך כך: א) בחינת רמת השירותים לתושבי העיר ביחס למצבה הפיננסי של הרשות</w:t>
      </w:r>
      <w:r w:rsidR="00B6219D">
        <w:rPr>
          <w:rFonts w:eastAsia="David" w:hint="cs"/>
          <w:sz w:val="26"/>
          <w:szCs w:val="26"/>
          <w:rtl/>
        </w:rPr>
        <w:t xml:space="preserve">; ב) </w:t>
      </w:r>
      <w:r>
        <w:rPr>
          <w:rFonts w:eastAsia="David" w:hint="cs"/>
          <w:sz w:val="26"/>
          <w:szCs w:val="26"/>
          <w:rtl/>
        </w:rPr>
        <w:t>בחינת</w:t>
      </w:r>
      <w:r w:rsidRPr="00015E8C">
        <w:rPr>
          <w:rFonts w:eastAsia="David"/>
          <w:sz w:val="26"/>
          <w:szCs w:val="26"/>
          <w:rtl/>
        </w:rPr>
        <w:t xml:space="preserve"> כלי סיוע ממשלתיים להגדלת מקורות ההכנסה העצמית של עיריית אשקלון. דהיינו, כלים למשיכת ביקוש עסקי לשטחים באשקלון; כלים להגדלת היצע שטחי התעסוקה כגון תכנון, פיתוח ושדרוג אזורי התעשייה; </w:t>
      </w:r>
      <w:proofErr w:type="spellStart"/>
      <w:r w:rsidRPr="00015E8C">
        <w:rPr>
          <w:rFonts w:eastAsia="David"/>
          <w:sz w:val="26"/>
          <w:szCs w:val="26"/>
          <w:rtl/>
        </w:rPr>
        <w:t>ותכניות</w:t>
      </w:r>
      <w:proofErr w:type="spellEnd"/>
      <w:r w:rsidRPr="00015E8C">
        <w:rPr>
          <w:rFonts w:eastAsia="David"/>
          <w:sz w:val="26"/>
          <w:szCs w:val="26"/>
          <w:rtl/>
        </w:rPr>
        <w:t xml:space="preserve"> פיתוח ייחודיות לעיר ליצירת ביקוש לשטח מעסקים בבעלות העירייה ולפיתוח מקורות הכנסה שלא מארנונה.</w:t>
      </w:r>
      <w:r>
        <w:rPr>
          <w:rFonts w:eastAsia="David" w:hint="cs"/>
          <w:sz w:val="26"/>
          <w:szCs w:val="26"/>
          <w:rtl/>
        </w:rPr>
        <w:t xml:space="preserve"> ג) בחינת צעדים להאצת</w:t>
      </w:r>
      <w:r w:rsidR="00B6219D">
        <w:rPr>
          <w:rFonts w:eastAsia="David" w:hint="cs"/>
          <w:sz w:val="26"/>
          <w:szCs w:val="26"/>
          <w:rtl/>
        </w:rPr>
        <w:t xml:space="preserve"> תהליכי התחדשות עירונית שיענו על פערי המיגון </w:t>
      </w:r>
      <w:r w:rsidR="00B6219D">
        <w:rPr>
          <w:rFonts w:eastAsia="David" w:hint="cs"/>
          <w:sz w:val="26"/>
          <w:szCs w:val="26"/>
          <w:rtl/>
        </w:rPr>
        <w:lastRenderedPageBreak/>
        <w:t>הקיימים בעיר</w:t>
      </w:r>
      <w:r w:rsidR="00FE6A83">
        <w:rPr>
          <w:rFonts w:eastAsia="David" w:hint="cs"/>
          <w:sz w:val="26"/>
          <w:szCs w:val="26"/>
          <w:rtl/>
        </w:rPr>
        <w:t xml:space="preserve">, </w:t>
      </w:r>
      <w:r>
        <w:rPr>
          <w:rFonts w:eastAsia="David" w:hint="cs"/>
          <w:sz w:val="26"/>
          <w:szCs w:val="26"/>
          <w:rtl/>
        </w:rPr>
        <w:t xml:space="preserve">לרבות </w:t>
      </w:r>
      <w:r>
        <w:rPr>
          <w:rFonts w:eastAsia="David" w:hint="cs"/>
          <w:color w:val="000000"/>
          <w:sz w:val="26"/>
          <w:szCs w:val="26"/>
          <w:rtl/>
        </w:rPr>
        <w:t>בחינת מכסת הקרקע המשלימה מכלל יחידות הדיור הנכללות בהסכם הגג וסבסוד עלויות הפיתוח לאתרים שבהם מצויים מגרשי השלמה.</w:t>
      </w:r>
      <w:r>
        <w:rPr>
          <w:rFonts w:eastAsia="David" w:hint="cs"/>
          <w:sz w:val="26"/>
          <w:szCs w:val="26"/>
          <w:rtl/>
        </w:rPr>
        <w:t xml:space="preserve"> </w:t>
      </w:r>
      <w:r w:rsidR="00015E8C" w:rsidRPr="00015E8C">
        <w:rPr>
          <w:rFonts w:eastAsia="David"/>
          <w:sz w:val="26"/>
          <w:szCs w:val="26"/>
          <w:rtl/>
        </w:rPr>
        <w:t xml:space="preserve"> </w:t>
      </w:r>
      <w:r w:rsidR="00015E8C" w:rsidRPr="00015E8C">
        <w:rPr>
          <w:rFonts w:eastAsia="David"/>
          <w:rtl/>
        </w:rPr>
        <w:br w:type="page"/>
      </w:r>
    </w:p>
    <w:p w14:paraId="442B66E0"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bookmarkStart w:id="1" w:name="_gjdgxs" w:colFirst="0" w:colLast="0"/>
      <w:bookmarkEnd w:id="1"/>
      <w:r w:rsidRPr="00015E8C">
        <w:rPr>
          <w:rFonts w:ascii="Times New Roman" w:hAnsi="Times New Roman"/>
          <w:b/>
          <w:bCs/>
          <w:u w:val="single"/>
          <w:rtl/>
        </w:rPr>
        <w:lastRenderedPageBreak/>
        <w:t>נתונים כלכליים והשפעה על משק המדינה</w:t>
      </w:r>
    </w:p>
    <w:p w14:paraId="50167192" w14:textId="77777777" w:rsidR="00015E8C" w:rsidRPr="00015E8C" w:rsidRDefault="00015E8C" w:rsidP="00015E8C">
      <w:pPr>
        <w:widowControl w:val="0"/>
        <w:tabs>
          <w:tab w:val="left" w:pos="9637"/>
        </w:tabs>
        <w:spacing w:before="240" w:after="240" w:line="276" w:lineRule="auto"/>
        <w:jc w:val="both"/>
        <w:rPr>
          <w:rFonts w:eastAsia="David"/>
        </w:rPr>
      </w:pPr>
      <w:r w:rsidRPr="00015E8C">
        <w:rPr>
          <w:rFonts w:eastAsia="David"/>
          <w:rtl/>
        </w:rPr>
        <w:t>לא רלוונטי</w:t>
      </w:r>
    </w:p>
    <w:p w14:paraId="080FD1D9"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תקציב</w:t>
      </w:r>
    </w:p>
    <w:p w14:paraId="61F22335" w14:textId="779103E0" w:rsidR="00015E8C" w:rsidRPr="00015E8C" w:rsidRDefault="00236234" w:rsidP="00015E8C">
      <w:pPr>
        <w:widowControl w:val="0"/>
        <w:tabs>
          <w:tab w:val="left" w:pos="9637"/>
        </w:tabs>
        <w:spacing w:before="240" w:after="240" w:line="276" w:lineRule="auto"/>
        <w:ind w:left="-2"/>
        <w:jc w:val="both"/>
        <w:rPr>
          <w:rFonts w:ascii="Times New Roman" w:hAnsi="Times New Roman" w:cs="Times New Roman"/>
          <w:b/>
          <w:u w:val="single"/>
          <w:rtl/>
        </w:rPr>
      </w:pPr>
      <w:r>
        <w:rPr>
          <w:rFonts w:eastAsia="David"/>
        </w:rPr>
        <w:t>27.2</w:t>
      </w:r>
      <w:r w:rsidR="00C01F67" w:rsidRPr="00015E8C">
        <w:rPr>
          <w:rFonts w:eastAsia="David"/>
          <w:rtl/>
        </w:rPr>
        <w:t xml:space="preserve"> </w:t>
      </w:r>
      <w:r w:rsidR="00015E8C" w:rsidRPr="00015E8C">
        <w:rPr>
          <w:rFonts w:eastAsia="David"/>
          <w:rtl/>
        </w:rPr>
        <w:t>מיליון ש"ח</w:t>
      </w:r>
    </w:p>
    <w:p w14:paraId="213D9CFF"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 xml:space="preserve">השפעת ההצעה על מצבת </w:t>
      </w:r>
      <w:proofErr w:type="spellStart"/>
      <w:r w:rsidRPr="00015E8C">
        <w:rPr>
          <w:rFonts w:ascii="Times New Roman" w:hAnsi="Times New Roman"/>
          <w:b/>
          <w:bCs/>
          <w:u w:val="single"/>
          <w:rtl/>
        </w:rPr>
        <w:t>כח</w:t>
      </w:r>
      <w:proofErr w:type="spellEnd"/>
      <w:r w:rsidRPr="00015E8C">
        <w:rPr>
          <w:rFonts w:ascii="Times New Roman" w:hAnsi="Times New Roman"/>
          <w:b/>
          <w:bCs/>
          <w:u w:val="single"/>
          <w:rtl/>
        </w:rPr>
        <w:t xml:space="preserve"> האדם </w:t>
      </w:r>
    </w:p>
    <w:p w14:paraId="53BC95F6" w14:textId="77777777" w:rsidR="00015E8C" w:rsidRPr="00015E8C" w:rsidRDefault="00015E8C" w:rsidP="00015E8C">
      <w:pPr>
        <w:widowControl w:val="0"/>
        <w:tabs>
          <w:tab w:val="left" w:pos="9637"/>
        </w:tabs>
        <w:spacing w:before="240" w:after="240" w:line="276" w:lineRule="auto"/>
        <w:ind w:left="-2"/>
        <w:jc w:val="both"/>
        <w:rPr>
          <w:rFonts w:eastAsia="David"/>
        </w:rPr>
      </w:pPr>
      <w:r w:rsidRPr="00015E8C">
        <w:rPr>
          <w:rFonts w:eastAsia="David"/>
          <w:rtl/>
        </w:rPr>
        <w:t>לא רלוונטי</w:t>
      </w:r>
    </w:p>
    <w:p w14:paraId="04D1E878"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עמדת שרים אחרים שההצעה נוגעת לתחום סמכותם</w:t>
      </w:r>
    </w:p>
    <w:p w14:paraId="52727760" w14:textId="77777777" w:rsidR="001123B8" w:rsidRDefault="001123B8" w:rsidP="00015E8C">
      <w:pPr>
        <w:widowControl w:val="0"/>
        <w:tabs>
          <w:tab w:val="left" w:pos="9637"/>
        </w:tabs>
        <w:spacing w:before="240" w:after="240" w:line="276" w:lineRule="auto"/>
        <w:ind w:left="-2"/>
        <w:jc w:val="both"/>
        <w:rPr>
          <w:rFonts w:eastAsia="David"/>
          <w:rtl/>
        </w:rPr>
      </w:pPr>
    </w:p>
    <w:p w14:paraId="3519B40A"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החלטות קודמות של הממשלה בנושא</w:t>
      </w:r>
    </w:p>
    <w:p w14:paraId="361CC0C5"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cs="Times New Roman"/>
          <w:b/>
          <w:u w:val="single"/>
        </w:rPr>
      </w:pPr>
    </w:p>
    <w:p w14:paraId="081C16F1"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עמדת היועץ המשפטי של המשרד יוזם ההצעה</w:t>
      </w:r>
    </w:p>
    <w:p w14:paraId="38A8D911" w14:textId="77777777" w:rsidR="00015E8C" w:rsidRPr="00015E8C" w:rsidRDefault="00015E8C" w:rsidP="00015E8C">
      <w:pPr>
        <w:widowControl w:val="0"/>
        <w:tabs>
          <w:tab w:val="left" w:pos="9637"/>
        </w:tabs>
        <w:spacing w:before="240" w:after="240" w:line="276" w:lineRule="auto"/>
        <w:jc w:val="both"/>
        <w:rPr>
          <w:rFonts w:eastAsia="David"/>
        </w:rPr>
      </w:pPr>
    </w:p>
    <w:p w14:paraId="409C3FE3" w14:textId="77777777" w:rsidR="00015E8C" w:rsidRPr="00015E8C" w:rsidRDefault="00015E8C" w:rsidP="00015E8C">
      <w:pPr>
        <w:widowControl w:val="0"/>
        <w:tabs>
          <w:tab w:val="left" w:pos="9637"/>
        </w:tabs>
        <w:spacing w:before="240" w:after="240" w:line="276" w:lineRule="auto"/>
        <w:ind w:left="-2"/>
        <w:jc w:val="both"/>
        <w:rPr>
          <w:rFonts w:ascii="Times New Roman" w:hAnsi="Times New Roman"/>
          <w:b/>
          <w:bCs/>
          <w:u w:val="single"/>
        </w:rPr>
      </w:pPr>
      <w:r w:rsidRPr="00015E8C">
        <w:rPr>
          <w:rFonts w:ascii="Times New Roman" w:hAnsi="Times New Roman"/>
          <w:b/>
          <w:bCs/>
          <w:u w:val="single"/>
          <w:rtl/>
        </w:rPr>
        <w:t>סיווגים*</w:t>
      </w:r>
    </w:p>
    <w:p w14:paraId="454BB1B8" w14:textId="77777777" w:rsidR="00015E8C" w:rsidRPr="00015E8C" w:rsidRDefault="00015E8C" w:rsidP="00015E8C">
      <w:pPr>
        <w:widowControl w:val="0"/>
        <w:tabs>
          <w:tab w:val="left" w:pos="9637"/>
        </w:tabs>
        <w:spacing w:before="240" w:after="240" w:line="276" w:lineRule="auto"/>
        <w:jc w:val="both"/>
        <w:rPr>
          <w:rFonts w:eastAsia="David"/>
        </w:rPr>
      </w:pPr>
      <w:r w:rsidRPr="00015E8C">
        <w:rPr>
          <w:rFonts w:eastAsia="David"/>
          <w:rtl/>
        </w:rPr>
        <w:t xml:space="preserve">סיווג ראשי: תהליך </w:t>
      </w:r>
    </w:p>
    <w:p w14:paraId="03EDB9E9" w14:textId="77777777" w:rsidR="00015E8C" w:rsidRPr="00015E8C" w:rsidRDefault="00015E8C" w:rsidP="00015E8C">
      <w:pPr>
        <w:widowControl w:val="0"/>
        <w:tabs>
          <w:tab w:val="left" w:pos="9637"/>
        </w:tabs>
        <w:spacing w:before="240" w:after="240" w:line="276" w:lineRule="auto"/>
        <w:jc w:val="both"/>
        <w:rPr>
          <w:rFonts w:eastAsia="David"/>
        </w:rPr>
      </w:pPr>
      <w:r w:rsidRPr="00015E8C">
        <w:rPr>
          <w:rFonts w:eastAsia="David"/>
          <w:rtl/>
        </w:rPr>
        <w:t>סיווג משני: ביצועי</w:t>
      </w:r>
    </w:p>
    <w:p w14:paraId="5201DFDB" w14:textId="77777777" w:rsidR="00015E8C" w:rsidRPr="00015E8C" w:rsidRDefault="00015E8C" w:rsidP="00015E8C">
      <w:pPr>
        <w:widowControl w:val="0"/>
        <w:tabs>
          <w:tab w:val="left" w:pos="9637"/>
        </w:tabs>
        <w:spacing w:before="240" w:after="240" w:line="276" w:lineRule="auto"/>
        <w:jc w:val="both"/>
        <w:rPr>
          <w:rFonts w:eastAsia="David"/>
        </w:rPr>
      </w:pPr>
      <w:r w:rsidRPr="00015E8C">
        <w:rPr>
          <w:rFonts w:eastAsia="David"/>
          <w:rtl/>
        </w:rPr>
        <w:t>תחום פעולה עיקרי: חברה וכלכלה</w:t>
      </w:r>
    </w:p>
    <w:p w14:paraId="2CF5C7F3" w14:textId="77777777" w:rsidR="00015E8C" w:rsidRPr="00015E8C" w:rsidRDefault="00015E8C" w:rsidP="00015E8C">
      <w:pPr>
        <w:widowControl w:val="0"/>
        <w:tabs>
          <w:tab w:val="left" w:pos="9637"/>
        </w:tabs>
        <w:spacing w:before="240" w:after="240" w:line="276" w:lineRule="auto"/>
        <w:ind w:left="-2"/>
        <w:jc w:val="right"/>
        <w:rPr>
          <w:rFonts w:ascii="Times New Roman" w:hAnsi="Times New Roman"/>
          <w:b/>
          <w:bCs/>
        </w:rPr>
      </w:pPr>
      <w:r w:rsidRPr="00015E8C">
        <w:rPr>
          <w:rFonts w:ascii="Times New Roman" w:hAnsi="Times New Roman"/>
          <w:b/>
          <w:bCs/>
          <w:rtl/>
        </w:rPr>
        <w:t>מוגש על ידי ראש הממשלה</w:t>
      </w:r>
      <w:r w:rsidRPr="00015E8C">
        <w:rPr>
          <w:rFonts w:ascii="Times New Roman" w:hAnsi="Times New Roman"/>
          <w:b/>
          <w:bCs/>
        </w:rPr>
        <w:t xml:space="preserve"> </w:t>
      </w:r>
    </w:p>
    <w:p w14:paraId="6C0484A0" w14:textId="77777777" w:rsidR="00015E8C" w:rsidRPr="00015E8C" w:rsidRDefault="00015E8C" w:rsidP="00015E8C">
      <w:pPr>
        <w:spacing w:before="240" w:after="240" w:line="276" w:lineRule="auto"/>
        <w:rPr>
          <w:rFonts w:eastAsia="David"/>
        </w:rPr>
      </w:pPr>
    </w:p>
    <w:p w14:paraId="0460D5AE" w14:textId="77777777" w:rsidR="000B7913" w:rsidRPr="0061235C" w:rsidRDefault="0061235C" w:rsidP="00745381">
      <w:pPr>
        <w:widowControl w:val="0"/>
        <w:tabs>
          <w:tab w:val="left" w:pos="9637"/>
        </w:tabs>
        <w:adjustRightInd w:val="0"/>
        <w:spacing w:before="100" w:beforeAutospacing="1" w:after="100" w:afterAutospacing="1" w:line="276" w:lineRule="auto"/>
        <w:ind w:left="-2"/>
        <w:jc w:val="both"/>
        <w:rPr>
          <w:rFonts w:ascii="Times New Roman" w:hAnsi="Times New Roman"/>
          <w:b/>
          <w:bCs/>
        </w:rPr>
      </w:pPr>
      <w:r w:rsidRPr="00584E14">
        <w:rPr>
          <w:rFonts w:ascii="Times New Roman" w:hAnsi="Times New Roman"/>
          <w:b/>
          <w:bCs/>
          <w:rtl/>
        </w:rPr>
        <w:t xml:space="preserve"> </w:t>
      </w:r>
    </w:p>
    <w:sectPr w:rsidR="000B7913" w:rsidRPr="0061235C" w:rsidSect="00825ADE">
      <w:headerReference w:type="default" r:id="rId8"/>
      <w:footerReference w:type="default" r:id="rId9"/>
      <w:headerReference w:type="first" r:id="rId10"/>
      <w:pgSz w:w="11906" w:h="16838" w:code="9"/>
      <w:pgMar w:top="2157" w:right="1134" w:bottom="899" w:left="1134" w:header="70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1A9B" w14:textId="77777777" w:rsidR="005E0E20" w:rsidRDefault="005E0E20">
      <w:r>
        <w:separator/>
      </w:r>
    </w:p>
  </w:endnote>
  <w:endnote w:type="continuationSeparator" w:id="0">
    <w:p w14:paraId="7A38BC56" w14:textId="77777777" w:rsidR="005E0E20" w:rsidRDefault="005E0E20">
      <w:r>
        <w:continuationSeparator/>
      </w:r>
    </w:p>
  </w:endnote>
  <w:endnote w:type="continuationNotice" w:id="1">
    <w:p w14:paraId="68A03962" w14:textId="77777777" w:rsidR="005E0E20" w:rsidRDefault="005E0E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EFD1" w14:textId="77777777" w:rsidR="00B10838" w:rsidRPr="007C2279" w:rsidRDefault="00B10838" w:rsidP="0061235C">
    <w:pPr>
      <w:pStyle w:val="a4"/>
      <w:tabs>
        <w:tab w:val="clear" w:pos="4153"/>
        <w:tab w:val="clear" w:pos="8306"/>
        <w:tab w:val="left" w:pos="0"/>
        <w:tab w:val="center" w:pos="4778"/>
        <w:tab w:val="right" w:pos="9638"/>
      </w:tabs>
      <w:spacing w:before="60" w:after="0" w:line="240" w:lineRule="auto"/>
      <w:rPr>
        <w:rFonts w:ascii="Times New Roman" w:hAnsi="Times New Roman"/>
        <w:sz w:val="20"/>
        <w:szCs w:val="20"/>
        <w:rtl/>
      </w:rPr>
    </w:pPr>
    <w:r>
      <w:rPr>
        <w:rFonts w:ascii="Times New Roman" w:hAnsi="Times New Roman" w:hint="cs"/>
        <w:sz w:val="18"/>
        <w:szCs w:val="18"/>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1841" w14:textId="77777777" w:rsidR="005E0E20" w:rsidRDefault="005E0E20">
      <w:r>
        <w:separator/>
      </w:r>
    </w:p>
  </w:footnote>
  <w:footnote w:type="continuationSeparator" w:id="0">
    <w:p w14:paraId="533F96EC" w14:textId="77777777" w:rsidR="005E0E20" w:rsidRDefault="005E0E20">
      <w:r>
        <w:continuationSeparator/>
      </w:r>
    </w:p>
  </w:footnote>
  <w:footnote w:type="continuationNotice" w:id="1">
    <w:p w14:paraId="5C369D2D" w14:textId="77777777" w:rsidR="005E0E20" w:rsidRDefault="005E0E2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B6CF" w14:textId="59FE13B3" w:rsidR="00B10838" w:rsidRPr="003E0792" w:rsidRDefault="000119DF" w:rsidP="000612EC">
    <w:pPr>
      <w:pStyle w:val="a3"/>
      <w:tabs>
        <w:tab w:val="clear" w:pos="4153"/>
        <w:tab w:val="clear" w:pos="8306"/>
      </w:tabs>
      <w:spacing w:line="240" w:lineRule="auto"/>
      <w:rPr>
        <w:b/>
        <w:bCs/>
        <w:sz w:val="26"/>
        <w:szCs w:val="26"/>
        <w:rtl/>
      </w:rPr>
    </w:pPr>
    <w:r>
      <w:rPr>
        <w:rFonts w:hint="cs"/>
        <w:noProof/>
        <w:rtl/>
      </w:rPr>
      <w:drawing>
        <wp:anchor distT="0" distB="0" distL="114300" distR="114300" simplePos="0" relativeHeight="251657728" behindDoc="0" locked="0" layoutInCell="1" allowOverlap="1" wp14:anchorId="4D1EF048" wp14:editId="36F4CFC3">
          <wp:simplePos x="0" y="0"/>
          <wp:positionH relativeFrom="page">
            <wp:align>center</wp:align>
          </wp:positionH>
          <wp:positionV relativeFrom="paragraph">
            <wp:posOffset>-27940</wp:posOffset>
          </wp:positionV>
          <wp:extent cx="640080" cy="822960"/>
          <wp:effectExtent l="0" t="0" r="7620" b="0"/>
          <wp:wrapNone/>
          <wp:docPr id="1" name="תמונה 1"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FF83F" w14:textId="77777777" w:rsidR="00B10838" w:rsidRDefault="00B10838" w:rsidP="000612EC">
    <w:pPr>
      <w:pStyle w:val="a3"/>
      <w:tabs>
        <w:tab w:val="clear" w:pos="8306"/>
      </w:tabs>
      <w:spacing w:line="240" w:lineRule="auto"/>
      <w:rPr>
        <w:rtl/>
      </w:rPr>
    </w:pPr>
  </w:p>
  <w:p w14:paraId="64F34294" w14:textId="77777777" w:rsidR="00B10838" w:rsidRDefault="00B10838" w:rsidP="008625E6">
    <w:pPr>
      <w:pStyle w:val="a3"/>
      <w:tabs>
        <w:tab w:val="clear" w:pos="8306"/>
      </w:tabs>
      <w:spacing w:line="240" w:lineRule="auto"/>
      <w:ind w:left="720"/>
      <w:rPr>
        <w:rtl/>
      </w:rPr>
    </w:pPr>
    <w:r>
      <w:rPr>
        <w:rFonts w:hint="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D541" w14:textId="77777777" w:rsidR="00B10838" w:rsidRDefault="000119DF" w:rsidP="00071F0B">
    <w:pPr>
      <w:pStyle w:val="a3"/>
      <w:rPr>
        <w:rtl/>
      </w:rPr>
    </w:pPr>
    <w:r>
      <w:rPr>
        <w:noProof/>
      </w:rPr>
      <w:drawing>
        <wp:anchor distT="0" distB="0" distL="114300" distR="114300" simplePos="0" relativeHeight="251656704" behindDoc="0" locked="0" layoutInCell="1" allowOverlap="1" wp14:anchorId="68D346A7" wp14:editId="0C4A5434">
          <wp:simplePos x="0" y="0"/>
          <wp:positionH relativeFrom="page">
            <wp:posOffset>3460115</wp:posOffset>
          </wp:positionH>
          <wp:positionV relativeFrom="paragraph">
            <wp:posOffset>-12065</wp:posOffset>
          </wp:positionV>
          <wp:extent cx="640080" cy="822960"/>
          <wp:effectExtent l="0" t="0" r="7620" b="0"/>
          <wp:wrapNone/>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9E0"/>
    <w:multiLevelType w:val="hybridMultilevel"/>
    <w:tmpl w:val="AD24D34C"/>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33D"/>
    <w:multiLevelType w:val="hybridMultilevel"/>
    <w:tmpl w:val="5C02488A"/>
    <w:lvl w:ilvl="0" w:tplc="4708798A">
      <w:start w:val="1"/>
      <w:numFmt w:val="hebrew1"/>
      <w:lvlText w:val="%1."/>
      <w:lvlJc w:val="left"/>
      <w:pPr>
        <w:ind w:left="720" w:hanging="360"/>
      </w:pPr>
      <w:rPr>
        <w:rFonts w:hint="default"/>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A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761327"/>
    <w:multiLevelType w:val="hybridMultilevel"/>
    <w:tmpl w:val="069A8652"/>
    <w:lvl w:ilvl="0" w:tplc="756E61DC">
      <w:start w:val="1"/>
      <w:numFmt w:val="decimal"/>
      <w:pStyle w:val="2"/>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25E63"/>
    <w:multiLevelType w:val="hybridMultilevel"/>
    <w:tmpl w:val="AE3A6024"/>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3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CA5AAC"/>
    <w:multiLevelType w:val="hybridMultilevel"/>
    <w:tmpl w:val="9462ECF6"/>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26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2F686D"/>
    <w:multiLevelType w:val="multilevel"/>
    <w:tmpl w:val="F5E86916"/>
    <w:lvl w:ilvl="0">
      <w:start w:val="1"/>
      <w:numFmt w:val="decimal"/>
      <w:lvlText w:val="%1."/>
      <w:lvlJc w:val="left"/>
      <w:pPr>
        <w:ind w:left="360" w:hanging="360"/>
      </w:pPr>
      <w:rPr>
        <w:sz w:val="24"/>
        <w:szCs w:val="24"/>
      </w:rPr>
    </w:lvl>
    <w:lvl w:ilvl="1">
      <w:start w:val="1"/>
      <w:numFmt w:val="hebrew1"/>
      <w:lvlText w:val="%2."/>
      <w:lvlJc w:val="center"/>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32E87"/>
    <w:multiLevelType w:val="hybridMultilevel"/>
    <w:tmpl w:val="7FEC1EDC"/>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E303C"/>
    <w:multiLevelType w:val="hybridMultilevel"/>
    <w:tmpl w:val="66CAEFB6"/>
    <w:lvl w:ilvl="0" w:tplc="4708798A">
      <w:start w:val="1"/>
      <w:numFmt w:val="hebrew1"/>
      <w:lvlText w:val="%1."/>
      <w:lvlJc w:val="left"/>
      <w:pPr>
        <w:ind w:left="720" w:hanging="360"/>
      </w:pPr>
      <w:rPr>
        <w:rFonts w:hint="default"/>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3253A"/>
    <w:multiLevelType w:val="hybridMultilevel"/>
    <w:tmpl w:val="B6C8BBBE"/>
    <w:lvl w:ilvl="0" w:tplc="60FE6678">
      <w:start w:val="1"/>
      <w:numFmt w:val="decimal"/>
      <w:lvlText w:val="%1."/>
      <w:lvlJc w:val="left"/>
      <w:pPr>
        <w:tabs>
          <w:tab w:val="num" w:pos="360"/>
        </w:tabs>
        <w:ind w:left="360" w:right="360" w:hanging="360"/>
      </w:pPr>
      <w:rPr>
        <w:rFonts w:hint="cs"/>
      </w:rPr>
    </w:lvl>
    <w:lvl w:ilvl="1" w:tplc="70DCFFDE">
      <w:numFmt w:val="none"/>
      <w:lvlText w:val=""/>
      <w:lvlJc w:val="left"/>
      <w:pPr>
        <w:tabs>
          <w:tab w:val="num" w:pos="360"/>
        </w:tabs>
      </w:pPr>
    </w:lvl>
    <w:lvl w:ilvl="2" w:tplc="A6E8A97A">
      <w:numFmt w:val="none"/>
      <w:lvlText w:val=""/>
      <w:lvlJc w:val="left"/>
      <w:pPr>
        <w:tabs>
          <w:tab w:val="num" w:pos="360"/>
        </w:tabs>
      </w:pPr>
    </w:lvl>
    <w:lvl w:ilvl="3" w:tplc="41C6979E">
      <w:numFmt w:val="none"/>
      <w:lvlText w:val=""/>
      <w:lvlJc w:val="left"/>
      <w:pPr>
        <w:tabs>
          <w:tab w:val="num" w:pos="360"/>
        </w:tabs>
      </w:pPr>
    </w:lvl>
    <w:lvl w:ilvl="4" w:tplc="253E3266">
      <w:numFmt w:val="none"/>
      <w:lvlText w:val=""/>
      <w:lvlJc w:val="left"/>
      <w:pPr>
        <w:tabs>
          <w:tab w:val="num" w:pos="360"/>
        </w:tabs>
      </w:pPr>
    </w:lvl>
    <w:lvl w:ilvl="5" w:tplc="CCEC2920">
      <w:numFmt w:val="none"/>
      <w:lvlText w:val=""/>
      <w:lvlJc w:val="left"/>
      <w:pPr>
        <w:tabs>
          <w:tab w:val="num" w:pos="360"/>
        </w:tabs>
      </w:pPr>
    </w:lvl>
    <w:lvl w:ilvl="6" w:tplc="2BFCD074">
      <w:numFmt w:val="none"/>
      <w:lvlText w:val=""/>
      <w:lvlJc w:val="left"/>
      <w:pPr>
        <w:tabs>
          <w:tab w:val="num" w:pos="360"/>
        </w:tabs>
      </w:pPr>
    </w:lvl>
    <w:lvl w:ilvl="7" w:tplc="B1187BB0">
      <w:numFmt w:val="none"/>
      <w:lvlText w:val=""/>
      <w:lvlJc w:val="left"/>
      <w:pPr>
        <w:tabs>
          <w:tab w:val="num" w:pos="360"/>
        </w:tabs>
      </w:pPr>
    </w:lvl>
    <w:lvl w:ilvl="8" w:tplc="AA6685C0">
      <w:numFmt w:val="none"/>
      <w:lvlText w:val=""/>
      <w:lvlJc w:val="left"/>
      <w:pPr>
        <w:tabs>
          <w:tab w:val="num" w:pos="360"/>
        </w:tabs>
      </w:pPr>
    </w:lvl>
  </w:abstractNum>
  <w:abstractNum w:abstractNumId="12" w15:restartNumberingAfterBreak="0">
    <w:nsid w:val="21661040"/>
    <w:multiLevelType w:val="hybridMultilevel"/>
    <w:tmpl w:val="B6DA4532"/>
    <w:lvl w:ilvl="0" w:tplc="0409000F">
      <w:start w:val="1"/>
      <w:numFmt w:val="decimal"/>
      <w:lvlText w:val="%1."/>
      <w:lvlJc w:val="left"/>
      <w:pPr>
        <w:tabs>
          <w:tab w:val="num" w:pos="360"/>
        </w:tabs>
        <w:ind w:left="360" w:hanging="360"/>
      </w:pPr>
      <w:rPr>
        <w:rFonts w:hint="default"/>
      </w:rPr>
    </w:lvl>
    <w:lvl w:ilvl="1" w:tplc="0A640A58">
      <w:start w:val="1"/>
      <w:numFmt w:val="hebrew1"/>
      <w:lvlText w:val="%2."/>
      <w:lvlJc w:val="center"/>
      <w:pPr>
        <w:tabs>
          <w:tab w:val="num" w:pos="1080"/>
        </w:tabs>
        <w:ind w:left="1080" w:hanging="360"/>
      </w:pPr>
      <w:rPr>
        <w:rFonts w:hint="default"/>
        <w:lang w:val="en-US"/>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D05FC2"/>
    <w:multiLevelType w:val="hybridMultilevel"/>
    <w:tmpl w:val="E39C5A42"/>
    <w:lvl w:ilvl="0" w:tplc="4708798A">
      <w:start w:val="1"/>
      <w:numFmt w:val="hebrew1"/>
      <w:lvlText w:val="%1."/>
      <w:lvlJc w:val="left"/>
      <w:pPr>
        <w:ind w:left="720" w:hanging="360"/>
      </w:pPr>
      <w:rPr>
        <w:rFonts w:hint="default"/>
        <w:sz w:val="24"/>
      </w:rPr>
    </w:lvl>
    <w:lvl w:ilvl="1" w:tplc="0409000F">
      <w:start w:val="1"/>
      <w:numFmt w:val="decimal"/>
      <w:lvlText w:val="%2."/>
      <w:lvlJc w:val="left"/>
      <w:pPr>
        <w:ind w:left="1440" w:hanging="360"/>
      </w:pPr>
    </w:lvl>
    <w:lvl w:ilvl="2" w:tplc="04090013">
      <w:start w:val="1"/>
      <w:numFmt w:val="hebrew1"/>
      <w:lvlText w:val="%3."/>
      <w:lvlJc w:val="center"/>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459E8"/>
    <w:multiLevelType w:val="singleLevel"/>
    <w:tmpl w:val="D438ED7A"/>
    <w:lvl w:ilvl="0">
      <w:numFmt w:val="bullet"/>
      <w:lvlText w:val="-"/>
      <w:lvlJc w:val="left"/>
      <w:pPr>
        <w:tabs>
          <w:tab w:val="num" w:pos="360"/>
        </w:tabs>
        <w:ind w:left="360" w:right="360" w:hanging="360"/>
      </w:pPr>
      <w:rPr>
        <w:rFonts w:hint="default"/>
      </w:rPr>
    </w:lvl>
  </w:abstractNum>
  <w:abstractNum w:abstractNumId="15" w15:restartNumberingAfterBreak="0">
    <w:nsid w:val="2BDB1A13"/>
    <w:multiLevelType w:val="hybridMultilevel"/>
    <w:tmpl w:val="E4A89C6C"/>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B6C01"/>
    <w:multiLevelType w:val="multilevel"/>
    <w:tmpl w:val="6F72F070"/>
    <w:lvl w:ilvl="0">
      <w:start w:val="1"/>
      <w:numFmt w:val="decimal"/>
      <w:lvlText w:val="%1."/>
      <w:lvlJc w:val="left"/>
      <w:pPr>
        <w:ind w:left="360" w:hanging="360"/>
      </w:pPr>
      <w:rPr>
        <w:sz w:val="24"/>
        <w:szCs w:val="24"/>
      </w:rPr>
    </w:lvl>
    <w:lvl w:ilvl="1">
      <w:start w:val="1"/>
      <w:numFmt w:val="hebrew1"/>
      <w:lvlText w:val="%2."/>
      <w:lvlJc w:val="center"/>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525700"/>
    <w:multiLevelType w:val="multilevel"/>
    <w:tmpl w:val="DF7061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392925"/>
    <w:multiLevelType w:val="hybridMultilevel"/>
    <w:tmpl w:val="688890BA"/>
    <w:lvl w:ilvl="0" w:tplc="C6C2B7E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3C79239B"/>
    <w:multiLevelType w:val="hybridMultilevel"/>
    <w:tmpl w:val="BDE207AC"/>
    <w:lvl w:ilvl="0" w:tplc="BACCD116">
      <w:start w:val="12"/>
      <w:numFmt w:val="bullet"/>
      <w:lvlText w:val="-"/>
      <w:lvlJc w:val="left"/>
      <w:pPr>
        <w:tabs>
          <w:tab w:val="num" w:pos="720"/>
        </w:tabs>
        <w:ind w:left="720" w:hanging="360"/>
      </w:pPr>
      <w:rPr>
        <w:rFonts w:ascii="David" w:eastAsia="Times New Roman" w:hAnsi="David"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71B82"/>
    <w:multiLevelType w:val="multilevel"/>
    <w:tmpl w:val="411E6E50"/>
    <w:lvl w:ilvl="0">
      <w:start w:val="1"/>
      <w:numFmt w:val="decimal"/>
      <w:lvlText w:val="%1."/>
      <w:lvlJc w:val="left"/>
      <w:pPr>
        <w:ind w:left="360" w:hanging="360"/>
      </w:pPr>
      <w:rPr>
        <w:sz w:val="24"/>
        <w:szCs w:val="24"/>
        <w:lang w:val="en-US" w:bidi="he-IL"/>
      </w:rPr>
    </w:lvl>
    <w:lvl w:ilvl="1">
      <w:start w:val="1"/>
      <w:numFmt w:val="hebrew1"/>
      <w:lvlText w:val="%2."/>
      <w:lvlJc w:val="center"/>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52458B"/>
    <w:multiLevelType w:val="multilevel"/>
    <w:tmpl w:val="7FA2F0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A904DEF"/>
    <w:multiLevelType w:val="hybridMultilevel"/>
    <w:tmpl w:val="BA281CD0"/>
    <w:lvl w:ilvl="0" w:tplc="4708798A">
      <w:start w:val="1"/>
      <w:numFmt w:val="hebrew1"/>
      <w:lvlText w:val="%1."/>
      <w:lvlJc w:val="left"/>
      <w:pPr>
        <w:ind w:left="720" w:hanging="360"/>
      </w:pPr>
      <w:rPr>
        <w:rFonts w:hint="default"/>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311F2"/>
    <w:multiLevelType w:val="singleLevel"/>
    <w:tmpl w:val="6278EA6C"/>
    <w:lvl w:ilvl="0">
      <w:start w:val="1"/>
      <w:numFmt w:val="hebrew1"/>
      <w:lvlText w:val="%1."/>
      <w:lvlJc w:val="left"/>
      <w:pPr>
        <w:tabs>
          <w:tab w:val="num" w:pos="360"/>
        </w:tabs>
        <w:ind w:left="360" w:right="360" w:hanging="360"/>
      </w:pPr>
      <w:rPr>
        <w:rFonts w:hint="default"/>
      </w:rPr>
    </w:lvl>
  </w:abstractNum>
  <w:abstractNum w:abstractNumId="24" w15:restartNumberingAfterBreak="0">
    <w:nsid w:val="51050672"/>
    <w:multiLevelType w:val="hybridMultilevel"/>
    <w:tmpl w:val="E8FC9256"/>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77A56"/>
    <w:multiLevelType w:val="hybridMultilevel"/>
    <w:tmpl w:val="2E18BFE8"/>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93E5F"/>
    <w:multiLevelType w:val="hybridMultilevel"/>
    <w:tmpl w:val="12DE1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2642AD"/>
    <w:multiLevelType w:val="hybridMultilevel"/>
    <w:tmpl w:val="5E1A861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5D2814F5"/>
    <w:multiLevelType w:val="hybridMultilevel"/>
    <w:tmpl w:val="3058E5C2"/>
    <w:lvl w:ilvl="0" w:tplc="9D3A4060">
      <w:start w:val="2"/>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604E4BE0"/>
    <w:multiLevelType w:val="hybridMultilevel"/>
    <w:tmpl w:val="E0D4A8C0"/>
    <w:lvl w:ilvl="0" w:tplc="C130C5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76C8C"/>
    <w:multiLevelType w:val="hybridMultilevel"/>
    <w:tmpl w:val="B51EB0DE"/>
    <w:lvl w:ilvl="0" w:tplc="BA1A252E">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61DE4F9A"/>
    <w:multiLevelType w:val="hybridMultilevel"/>
    <w:tmpl w:val="FADA4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F367BC"/>
    <w:multiLevelType w:val="hybridMultilevel"/>
    <w:tmpl w:val="BB7E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B5041"/>
    <w:multiLevelType w:val="hybridMultilevel"/>
    <w:tmpl w:val="61D0CA1C"/>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0DB4"/>
    <w:multiLevelType w:val="multilevel"/>
    <w:tmpl w:val="10668758"/>
    <w:lvl w:ilvl="0">
      <w:start w:val="1"/>
      <w:numFmt w:val="decimal"/>
      <w:lvlText w:val="%1."/>
      <w:lvlJc w:val="left"/>
      <w:pPr>
        <w:ind w:left="360" w:hanging="360"/>
      </w:pPr>
      <w:rPr>
        <w:rFonts w:hint="default"/>
        <w:sz w:val="24"/>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FA1400"/>
    <w:multiLevelType w:val="hybridMultilevel"/>
    <w:tmpl w:val="B120A248"/>
    <w:lvl w:ilvl="0" w:tplc="0E6EDD4E">
      <w:start w:val="1"/>
      <w:numFmt w:val="decimal"/>
      <w:lvlText w:val="%1."/>
      <w:lvlJc w:val="left"/>
      <w:pPr>
        <w:tabs>
          <w:tab w:val="num" w:pos="1185"/>
        </w:tabs>
        <w:ind w:left="1185" w:right="1185" w:hanging="360"/>
      </w:pPr>
      <w:rPr>
        <w:rFonts w:hint="cs"/>
      </w:rPr>
    </w:lvl>
    <w:lvl w:ilvl="1" w:tplc="040D0019" w:tentative="1">
      <w:start w:val="1"/>
      <w:numFmt w:val="lowerRoman"/>
      <w:lvlText w:val="%2."/>
      <w:lvlJc w:val="left"/>
      <w:pPr>
        <w:tabs>
          <w:tab w:val="num" w:pos="1905"/>
        </w:tabs>
        <w:ind w:left="1905" w:right="1905" w:hanging="360"/>
      </w:pPr>
    </w:lvl>
    <w:lvl w:ilvl="2" w:tplc="040D001B" w:tentative="1">
      <w:start w:val="1"/>
      <w:numFmt w:val="hebrew2"/>
      <w:lvlText w:val="%3."/>
      <w:lvlJc w:val="right"/>
      <w:pPr>
        <w:tabs>
          <w:tab w:val="num" w:pos="2625"/>
        </w:tabs>
        <w:ind w:left="2625" w:right="2625" w:hanging="180"/>
      </w:pPr>
    </w:lvl>
    <w:lvl w:ilvl="3" w:tplc="040D000F" w:tentative="1">
      <w:start w:val="1"/>
      <w:numFmt w:val="decimal"/>
      <w:lvlText w:val="%4."/>
      <w:lvlJc w:val="left"/>
      <w:pPr>
        <w:tabs>
          <w:tab w:val="num" w:pos="3345"/>
        </w:tabs>
        <w:ind w:left="3345" w:right="3345" w:hanging="360"/>
      </w:pPr>
    </w:lvl>
    <w:lvl w:ilvl="4" w:tplc="040D0019" w:tentative="1">
      <w:start w:val="1"/>
      <w:numFmt w:val="lowerRoman"/>
      <w:lvlText w:val="%5."/>
      <w:lvlJc w:val="left"/>
      <w:pPr>
        <w:tabs>
          <w:tab w:val="num" w:pos="4065"/>
        </w:tabs>
        <w:ind w:left="4065" w:right="4065" w:hanging="360"/>
      </w:pPr>
    </w:lvl>
    <w:lvl w:ilvl="5" w:tplc="040D001B" w:tentative="1">
      <w:start w:val="1"/>
      <w:numFmt w:val="hebrew2"/>
      <w:lvlText w:val="%6."/>
      <w:lvlJc w:val="right"/>
      <w:pPr>
        <w:tabs>
          <w:tab w:val="num" w:pos="4785"/>
        </w:tabs>
        <w:ind w:left="4785" w:right="4785" w:hanging="180"/>
      </w:pPr>
    </w:lvl>
    <w:lvl w:ilvl="6" w:tplc="040D000F" w:tentative="1">
      <w:start w:val="1"/>
      <w:numFmt w:val="decimal"/>
      <w:lvlText w:val="%7."/>
      <w:lvlJc w:val="left"/>
      <w:pPr>
        <w:tabs>
          <w:tab w:val="num" w:pos="5505"/>
        </w:tabs>
        <w:ind w:left="5505" w:right="5505" w:hanging="360"/>
      </w:pPr>
    </w:lvl>
    <w:lvl w:ilvl="7" w:tplc="040D0019" w:tentative="1">
      <w:start w:val="1"/>
      <w:numFmt w:val="lowerRoman"/>
      <w:lvlText w:val="%8."/>
      <w:lvlJc w:val="left"/>
      <w:pPr>
        <w:tabs>
          <w:tab w:val="num" w:pos="6225"/>
        </w:tabs>
        <w:ind w:left="6225" w:right="6225" w:hanging="360"/>
      </w:pPr>
    </w:lvl>
    <w:lvl w:ilvl="8" w:tplc="040D001B" w:tentative="1">
      <w:start w:val="1"/>
      <w:numFmt w:val="hebrew2"/>
      <w:lvlText w:val="%9."/>
      <w:lvlJc w:val="right"/>
      <w:pPr>
        <w:tabs>
          <w:tab w:val="num" w:pos="6945"/>
        </w:tabs>
        <w:ind w:left="6945" w:right="6945" w:hanging="180"/>
      </w:pPr>
    </w:lvl>
  </w:abstractNum>
  <w:abstractNum w:abstractNumId="36" w15:restartNumberingAfterBreak="0">
    <w:nsid w:val="6F502B6F"/>
    <w:multiLevelType w:val="multilevel"/>
    <w:tmpl w:val="D03E7892"/>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8648E1"/>
    <w:multiLevelType w:val="hybridMultilevel"/>
    <w:tmpl w:val="54606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3C79BC"/>
    <w:multiLevelType w:val="multilevel"/>
    <w:tmpl w:val="069A86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0703CED"/>
    <w:multiLevelType w:val="hybridMultilevel"/>
    <w:tmpl w:val="1466E458"/>
    <w:lvl w:ilvl="0" w:tplc="7644997A">
      <w:start w:val="1"/>
      <w:numFmt w:val="hebrew1"/>
      <w:lvlText w:val="%1."/>
      <w:lvlJc w:val="left"/>
      <w:pPr>
        <w:tabs>
          <w:tab w:val="num" w:pos="1080"/>
        </w:tabs>
        <w:ind w:left="1080" w:right="1080" w:hanging="360"/>
      </w:pPr>
      <w:rPr>
        <w:rFonts w:hint="cs"/>
      </w:rPr>
    </w:lvl>
    <w:lvl w:ilvl="1" w:tplc="69F2D508" w:tentative="1">
      <w:start w:val="1"/>
      <w:numFmt w:val="lowerLetter"/>
      <w:lvlText w:val="%2."/>
      <w:lvlJc w:val="left"/>
      <w:pPr>
        <w:tabs>
          <w:tab w:val="num" w:pos="1800"/>
        </w:tabs>
        <w:ind w:left="1800" w:right="1800" w:hanging="360"/>
      </w:pPr>
    </w:lvl>
    <w:lvl w:ilvl="2" w:tplc="3D0C5AE6" w:tentative="1">
      <w:start w:val="1"/>
      <w:numFmt w:val="lowerRoman"/>
      <w:lvlText w:val="%3."/>
      <w:lvlJc w:val="right"/>
      <w:pPr>
        <w:tabs>
          <w:tab w:val="num" w:pos="2520"/>
        </w:tabs>
        <w:ind w:left="2520" w:right="2520" w:hanging="180"/>
      </w:pPr>
    </w:lvl>
    <w:lvl w:ilvl="3" w:tplc="8722C17E" w:tentative="1">
      <w:start w:val="1"/>
      <w:numFmt w:val="decimal"/>
      <w:lvlText w:val="%4."/>
      <w:lvlJc w:val="left"/>
      <w:pPr>
        <w:tabs>
          <w:tab w:val="num" w:pos="3240"/>
        </w:tabs>
        <w:ind w:left="3240" w:right="3240" w:hanging="360"/>
      </w:pPr>
    </w:lvl>
    <w:lvl w:ilvl="4" w:tplc="73A27D36" w:tentative="1">
      <w:start w:val="1"/>
      <w:numFmt w:val="lowerLetter"/>
      <w:lvlText w:val="%5."/>
      <w:lvlJc w:val="left"/>
      <w:pPr>
        <w:tabs>
          <w:tab w:val="num" w:pos="3960"/>
        </w:tabs>
        <w:ind w:left="3960" w:right="3960" w:hanging="360"/>
      </w:pPr>
    </w:lvl>
    <w:lvl w:ilvl="5" w:tplc="0F4880C0" w:tentative="1">
      <w:start w:val="1"/>
      <w:numFmt w:val="lowerRoman"/>
      <w:lvlText w:val="%6."/>
      <w:lvlJc w:val="right"/>
      <w:pPr>
        <w:tabs>
          <w:tab w:val="num" w:pos="4680"/>
        </w:tabs>
        <w:ind w:left="4680" w:right="4680" w:hanging="180"/>
      </w:pPr>
    </w:lvl>
    <w:lvl w:ilvl="6" w:tplc="C2EA2850" w:tentative="1">
      <w:start w:val="1"/>
      <w:numFmt w:val="decimal"/>
      <w:lvlText w:val="%7."/>
      <w:lvlJc w:val="left"/>
      <w:pPr>
        <w:tabs>
          <w:tab w:val="num" w:pos="5400"/>
        </w:tabs>
        <w:ind w:left="5400" w:right="5400" w:hanging="360"/>
      </w:pPr>
    </w:lvl>
    <w:lvl w:ilvl="7" w:tplc="FF44814C" w:tentative="1">
      <w:start w:val="1"/>
      <w:numFmt w:val="lowerLetter"/>
      <w:lvlText w:val="%8."/>
      <w:lvlJc w:val="left"/>
      <w:pPr>
        <w:tabs>
          <w:tab w:val="num" w:pos="6120"/>
        </w:tabs>
        <w:ind w:left="6120" w:right="6120" w:hanging="360"/>
      </w:pPr>
    </w:lvl>
    <w:lvl w:ilvl="8" w:tplc="E3EA3F40" w:tentative="1">
      <w:start w:val="1"/>
      <w:numFmt w:val="lowerRoman"/>
      <w:lvlText w:val="%9."/>
      <w:lvlJc w:val="right"/>
      <w:pPr>
        <w:tabs>
          <w:tab w:val="num" w:pos="6840"/>
        </w:tabs>
        <w:ind w:left="6840" w:right="6840" w:hanging="180"/>
      </w:pPr>
    </w:lvl>
  </w:abstractNum>
  <w:abstractNum w:abstractNumId="40" w15:restartNumberingAfterBreak="0">
    <w:nsid w:val="73362618"/>
    <w:multiLevelType w:val="hybridMultilevel"/>
    <w:tmpl w:val="47C81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6916DB7"/>
    <w:multiLevelType w:val="multilevel"/>
    <w:tmpl w:val="9E26AD54"/>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D15754"/>
    <w:multiLevelType w:val="hybridMultilevel"/>
    <w:tmpl w:val="FBB631DA"/>
    <w:lvl w:ilvl="0" w:tplc="F91C4EAC">
      <w:start w:val="1"/>
      <w:numFmt w:val="decimal"/>
      <w:lvlText w:val="%1."/>
      <w:lvlJc w:val="left"/>
      <w:pPr>
        <w:tabs>
          <w:tab w:val="num" w:pos="720"/>
        </w:tabs>
        <w:ind w:left="720" w:hanging="360"/>
      </w:pPr>
    </w:lvl>
    <w:lvl w:ilvl="1" w:tplc="73A0513A" w:tentative="1">
      <w:start w:val="1"/>
      <w:numFmt w:val="decimal"/>
      <w:lvlText w:val="%2."/>
      <w:lvlJc w:val="left"/>
      <w:pPr>
        <w:tabs>
          <w:tab w:val="num" w:pos="1440"/>
        </w:tabs>
        <w:ind w:left="1440" w:hanging="360"/>
      </w:pPr>
    </w:lvl>
    <w:lvl w:ilvl="2" w:tplc="6F5478AC" w:tentative="1">
      <w:start w:val="1"/>
      <w:numFmt w:val="decimal"/>
      <w:lvlText w:val="%3."/>
      <w:lvlJc w:val="left"/>
      <w:pPr>
        <w:tabs>
          <w:tab w:val="num" w:pos="2160"/>
        </w:tabs>
        <w:ind w:left="2160" w:hanging="360"/>
      </w:pPr>
    </w:lvl>
    <w:lvl w:ilvl="3" w:tplc="D1F06602" w:tentative="1">
      <w:start w:val="1"/>
      <w:numFmt w:val="decimal"/>
      <w:lvlText w:val="%4."/>
      <w:lvlJc w:val="left"/>
      <w:pPr>
        <w:tabs>
          <w:tab w:val="num" w:pos="2880"/>
        </w:tabs>
        <w:ind w:left="2880" w:hanging="360"/>
      </w:pPr>
    </w:lvl>
    <w:lvl w:ilvl="4" w:tplc="EA72B702" w:tentative="1">
      <w:start w:val="1"/>
      <w:numFmt w:val="decimal"/>
      <w:lvlText w:val="%5."/>
      <w:lvlJc w:val="left"/>
      <w:pPr>
        <w:tabs>
          <w:tab w:val="num" w:pos="3600"/>
        </w:tabs>
        <w:ind w:left="3600" w:hanging="360"/>
      </w:pPr>
    </w:lvl>
    <w:lvl w:ilvl="5" w:tplc="78606042" w:tentative="1">
      <w:start w:val="1"/>
      <w:numFmt w:val="decimal"/>
      <w:lvlText w:val="%6."/>
      <w:lvlJc w:val="left"/>
      <w:pPr>
        <w:tabs>
          <w:tab w:val="num" w:pos="4320"/>
        </w:tabs>
        <w:ind w:left="4320" w:hanging="360"/>
      </w:pPr>
    </w:lvl>
    <w:lvl w:ilvl="6" w:tplc="2716D394" w:tentative="1">
      <w:start w:val="1"/>
      <w:numFmt w:val="decimal"/>
      <w:lvlText w:val="%7."/>
      <w:lvlJc w:val="left"/>
      <w:pPr>
        <w:tabs>
          <w:tab w:val="num" w:pos="5040"/>
        </w:tabs>
        <w:ind w:left="5040" w:hanging="360"/>
      </w:pPr>
    </w:lvl>
    <w:lvl w:ilvl="7" w:tplc="5A805EFC" w:tentative="1">
      <w:start w:val="1"/>
      <w:numFmt w:val="decimal"/>
      <w:lvlText w:val="%8."/>
      <w:lvlJc w:val="left"/>
      <w:pPr>
        <w:tabs>
          <w:tab w:val="num" w:pos="5760"/>
        </w:tabs>
        <w:ind w:left="5760" w:hanging="360"/>
      </w:pPr>
    </w:lvl>
    <w:lvl w:ilvl="8" w:tplc="3F6EC8F0" w:tentative="1">
      <w:start w:val="1"/>
      <w:numFmt w:val="decimal"/>
      <w:lvlText w:val="%9."/>
      <w:lvlJc w:val="left"/>
      <w:pPr>
        <w:tabs>
          <w:tab w:val="num" w:pos="6480"/>
        </w:tabs>
        <w:ind w:left="6480" w:hanging="360"/>
      </w:pPr>
    </w:lvl>
  </w:abstractNum>
  <w:abstractNum w:abstractNumId="43" w15:restartNumberingAfterBreak="0">
    <w:nsid w:val="781D44E2"/>
    <w:multiLevelType w:val="multilevel"/>
    <w:tmpl w:val="10668758"/>
    <w:lvl w:ilvl="0">
      <w:start w:val="1"/>
      <w:numFmt w:val="decimal"/>
      <w:lvlText w:val="%1."/>
      <w:lvlJc w:val="left"/>
      <w:pPr>
        <w:ind w:left="360" w:hanging="360"/>
      </w:pPr>
      <w:rPr>
        <w:rFonts w:hint="default"/>
        <w:sz w:val="24"/>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DC24BF"/>
    <w:multiLevelType w:val="singleLevel"/>
    <w:tmpl w:val="BF746658"/>
    <w:lvl w:ilvl="0">
      <w:start w:val="1"/>
      <w:numFmt w:val="decimal"/>
      <w:lvlText w:val="%1."/>
      <w:lvlJc w:val="left"/>
      <w:pPr>
        <w:tabs>
          <w:tab w:val="num" w:pos="360"/>
        </w:tabs>
        <w:ind w:left="360" w:right="360" w:hanging="360"/>
      </w:pPr>
      <w:rPr>
        <w:rFonts w:hint="default"/>
      </w:rPr>
    </w:lvl>
  </w:abstractNum>
  <w:abstractNum w:abstractNumId="45" w15:restartNumberingAfterBreak="0">
    <w:nsid w:val="7FE6764F"/>
    <w:multiLevelType w:val="hybridMultilevel"/>
    <w:tmpl w:val="16DE98AC"/>
    <w:lvl w:ilvl="0" w:tplc="59DA9D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14"/>
  </w:num>
  <w:num w:numId="4">
    <w:abstractNumId w:val="44"/>
  </w:num>
  <w:num w:numId="5">
    <w:abstractNumId w:val="23"/>
  </w:num>
  <w:num w:numId="6">
    <w:abstractNumId w:val="35"/>
  </w:num>
  <w:num w:numId="7">
    <w:abstractNumId w:val="18"/>
  </w:num>
  <w:num w:numId="8">
    <w:abstractNumId w:val="28"/>
  </w:num>
  <w:num w:numId="9">
    <w:abstractNumId w:val="27"/>
  </w:num>
  <w:num w:numId="10">
    <w:abstractNumId w:val="30"/>
  </w:num>
  <w:num w:numId="11">
    <w:abstractNumId w:val="2"/>
  </w:num>
  <w:num w:numId="12">
    <w:abstractNumId w:val="3"/>
  </w:num>
  <w:num w:numId="13">
    <w:abstractNumId w:val="37"/>
  </w:num>
  <w:num w:numId="14">
    <w:abstractNumId w:val="40"/>
  </w:num>
  <w:num w:numId="15">
    <w:abstractNumId w:val="26"/>
  </w:num>
  <w:num w:numId="16">
    <w:abstractNumId w:val="21"/>
  </w:num>
  <w:num w:numId="17">
    <w:abstractNumId w:val="3"/>
    <w:lvlOverride w:ilvl="0">
      <w:startOverride w:val="1"/>
    </w:lvlOverride>
  </w:num>
  <w:num w:numId="18">
    <w:abstractNumId w:val="38"/>
  </w:num>
  <w:num w:numId="19">
    <w:abstractNumId w:val="3"/>
  </w:num>
  <w:num w:numId="20">
    <w:abstractNumId w:val="3"/>
  </w:num>
  <w:num w:numId="21">
    <w:abstractNumId w:val="3"/>
  </w:num>
  <w:num w:numId="22">
    <w:abstractNumId w:val="19"/>
  </w:num>
  <w:num w:numId="23">
    <w:abstractNumId w:val="12"/>
  </w:num>
  <w:num w:numId="24">
    <w:abstractNumId w:val="22"/>
  </w:num>
  <w:num w:numId="25">
    <w:abstractNumId w:val="42"/>
  </w:num>
  <w:num w:numId="26">
    <w:abstractNumId w:val="31"/>
  </w:num>
  <w:num w:numId="27">
    <w:abstractNumId w:val="10"/>
  </w:num>
  <w:num w:numId="28">
    <w:abstractNumId w:val="43"/>
  </w:num>
  <w:num w:numId="29">
    <w:abstractNumId w:val="13"/>
  </w:num>
  <w:num w:numId="30">
    <w:abstractNumId w:val="1"/>
  </w:num>
  <w:num w:numId="31">
    <w:abstractNumId w:val="7"/>
  </w:num>
  <w:num w:numId="32">
    <w:abstractNumId w:val="36"/>
  </w:num>
  <w:num w:numId="33">
    <w:abstractNumId w:val="5"/>
  </w:num>
  <w:num w:numId="34">
    <w:abstractNumId w:val="34"/>
  </w:num>
  <w:num w:numId="35">
    <w:abstractNumId w:val="45"/>
  </w:num>
  <w:num w:numId="36">
    <w:abstractNumId w:val="6"/>
  </w:num>
  <w:num w:numId="37">
    <w:abstractNumId w:val="24"/>
  </w:num>
  <w:num w:numId="38">
    <w:abstractNumId w:val="25"/>
  </w:num>
  <w:num w:numId="39">
    <w:abstractNumId w:val="15"/>
  </w:num>
  <w:num w:numId="40">
    <w:abstractNumId w:val="9"/>
  </w:num>
  <w:num w:numId="41">
    <w:abstractNumId w:val="0"/>
  </w:num>
  <w:num w:numId="42">
    <w:abstractNumId w:val="4"/>
  </w:num>
  <w:num w:numId="43">
    <w:abstractNumId w:val="33"/>
  </w:num>
  <w:num w:numId="44">
    <w:abstractNumId w:val="17"/>
  </w:num>
  <w:num w:numId="45">
    <w:abstractNumId w:val="41"/>
  </w:num>
  <w:num w:numId="46">
    <w:abstractNumId w:val="20"/>
  </w:num>
  <w:num w:numId="47">
    <w:abstractNumId w:val="16"/>
  </w:num>
  <w:num w:numId="48">
    <w:abstractNumId w:val="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9"/>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DF"/>
    <w:rsid w:val="00004941"/>
    <w:rsid w:val="00006621"/>
    <w:rsid w:val="00010702"/>
    <w:rsid w:val="000119DF"/>
    <w:rsid w:val="00012C2E"/>
    <w:rsid w:val="00013234"/>
    <w:rsid w:val="000138D7"/>
    <w:rsid w:val="00013D15"/>
    <w:rsid w:val="00013FA7"/>
    <w:rsid w:val="00015E8C"/>
    <w:rsid w:val="00016644"/>
    <w:rsid w:val="000215C9"/>
    <w:rsid w:val="000253F3"/>
    <w:rsid w:val="000256B3"/>
    <w:rsid w:val="00030025"/>
    <w:rsid w:val="00031E81"/>
    <w:rsid w:val="00037A91"/>
    <w:rsid w:val="00045BE8"/>
    <w:rsid w:val="0005130A"/>
    <w:rsid w:val="00051A2A"/>
    <w:rsid w:val="00051C21"/>
    <w:rsid w:val="000612EC"/>
    <w:rsid w:val="0006360F"/>
    <w:rsid w:val="000664DB"/>
    <w:rsid w:val="000666EF"/>
    <w:rsid w:val="00071F0B"/>
    <w:rsid w:val="00073277"/>
    <w:rsid w:val="000750B2"/>
    <w:rsid w:val="00075540"/>
    <w:rsid w:val="00077E87"/>
    <w:rsid w:val="0008198D"/>
    <w:rsid w:val="00082151"/>
    <w:rsid w:val="00082CEC"/>
    <w:rsid w:val="0009363D"/>
    <w:rsid w:val="000942F6"/>
    <w:rsid w:val="000A0CC8"/>
    <w:rsid w:val="000A2C85"/>
    <w:rsid w:val="000A4470"/>
    <w:rsid w:val="000B47F7"/>
    <w:rsid w:val="000B5D7B"/>
    <w:rsid w:val="000B7913"/>
    <w:rsid w:val="000D468A"/>
    <w:rsid w:val="000D7C39"/>
    <w:rsid w:val="000E09AF"/>
    <w:rsid w:val="00102AB7"/>
    <w:rsid w:val="00104ABF"/>
    <w:rsid w:val="0010526B"/>
    <w:rsid w:val="00106BD1"/>
    <w:rsid w:val="001123B8"/>
    <w:rsid w:val="00113BA3"/>
    <w:rsid w:val="00124F67"/>
    <w:rsid w:val="00136EEE"/>
    <w:rsid w:val="00137098"/>
    <w:rsid w:val="00144BEA"/>
    <w:rsid w:val="0014536A"/>
    <w:rsid w:val="00145897"/>
    <w:rsid w:val="0014674D"/>
    <w:rsid w:val="0015085C"/>
    <w:rsid w:val="001508E3"/>
    <w:rsid w:val="00157FA6"/>
    <w:rsid w:val="00162030"/>
    <w:rsid w:val="00162E10"/>
    <w:rsid w:val="001632B3"/>
    <w:rsid w:val="00165318"/>
    <w:rsid w:val="00166296"/>
    <w:rsid w:val="00171AA2"/>
    <w:rsid w:val="0017452E"/>
    <w:rsid w:val="00183935"/>
    <w:rsid w:val="00183E10"/>
    <w:rsid w:val="0019498B"/>
    <w:rsid w:val="0019621A"/>
    <w:rsid w:val="001965FE"/>
    <w:rsid w:val="001A328B"/>
    <w:rsid w:val="001B43CB"/>
    <w:rsid w:val="001C0EC8"/>
    <w:rsid w:val="001C55D8"/>
    <w:rsid w:val="001C576A"/>
    <w:rsid w:val="001D400A"/>
    <w:rsid w:val="001D7910"/>
    <w:rsid w:val="001E14B9"/>
    <w:rsid w:val="001E6316"/>
    <w:rsid w:val="001F1418"/>
    <w:rsid w:val="001F4723"/>
    <w:rsid w:val="00200751"/>
    <w:rsid w:val="00201081"/>
    <w:rsid w:val="00207DCC"/>
    <w:rsid w:val="002117E6"/>
    <w:rsid w:val="002126BD"/>
    <w:rsid w:val="00212D60"/>
    <w:rsid w:val="002215A5"/>
    <w:rsid w:val="00226BA2"/>
    <w:rsid w:val="002309C7"/>
    <w:rsid w:val="002316B0"/>
    <w:rsid w:val="002318C1"/>
    <w:rsid w:val="00232F37"/>
    <w:rsid w:val="00236234"/>
    <w:rsid w:val="0023656B"/>
    <w:rsid w:val="00241B95"/>
    <w:rsid w:val="002518B9"/>
    <w:rsid w:val="0025483F"/>
    <w:rsid w:val="00257C83"/>
    <w:rsid w:val="00262B7C"/>
    <w:rsid w:val="0027044E"/>
    <w:rsid w:val="002706DA"/>
    <w:rsid w:val="0027246F"/>
    <w:rsid w:val="002741D0"/>
    <w:rsid w:val="00274718"/>
    <w:rsid w:val="00276D86"/>
    <w:rsid w:val="0028027C"/>
    <w:rsid w:val="0028506D"/>
    <w:rsid w:val="00286195"/>
    <w:rsid w:val="00290877"/>
    <w:rsid w:val="00291CFE"/>
    <w:rsid w:val="0029469D"/>
    <w:rsid w:val="002951CC"/>
    <w:rsid w:val="002A5298"/>
    <w:rsid w:val="002B21A5"/>
    <w:rsid w:val="002B5725"/>
    <w:rsid w:val="002B7B9F"/>
    <w:rsid w:val="002C6204"/>
    <w:rsid w:val="002D389A"/>
    <w:rsid w:val="002D630F"/>
    <w:rsid w:val="002D7638"/>
    <w:rsid w:val="002E12D0"/>
    <w:rsid w:val="002E36EC"/>
    <w:rsid w:val="002E395E"/>
    <w:rsid w:val="00300197"/>
    <w:rsid w:val="0030664B"/>
    <w:rsid w:val="003071C8"/>
    <w:rsid w:val="00307A5D"/>
    <w:rsid w:val="0031315D"/>
    <w:rsid w:val="00320669"/>
    <w:rsid w:val="00322FB6"/>
    <w:rsid w:val="003246AE"/>
    <w:rsid w:val="00326139"/>
    <w:rsid w:val="0032634D"/>
    <w:rsid w:val="003369E3"/>
    <w:rsid w:val="00337C25"/>
    <w:rsid w:val="00342339"/>
    <w:rsid w:val="00343DD9"/>
    <w:rsid w:val="0034465A"/>
    <w:rsid w:val="00347CD5"/>
    <w:rsid w:val="003501D0"/>
    <w:rsid w:val="00353CC4"/>
    <w:rsid w:val="00360FCA"/>
    <w:rsid w:val="00361A19"/>
    <w:rsid w:val="00362E6A"/>
    <w:rsid w:val="0036448E"/>
    <w:rsid w:val="00364974"/>
    <w:rsid w:val="0036544F"/>
    <w:rsid w:val="00367662"/>
    <w:rsid w:val="003720C7"/>
    <w:rsid w:val="0038084A"/>
    <w:rsid w:val="00386EF6"/>
    <w:rsid w:val="00391186"/>
    <w:rsid w:val="00392D5B"/>
    <w:rsid w:val="003A562B"/>
    <w:rsid w:val="003B3BFF"/>
    <w:rsid w:val="003B3F19"/>
    <w:rsid w:val="003B42BC"/>
    <w:rsid w:val="003B4BEE"/>
    <w:rsid w:val="003B5B90"/>
    <w:rsid w:val="003B7D31"/>
    <w:rsid w:val="003B7D4E"/>
    <w:rsid w:val="003C3CAA"/>
    <w:rsid w:val="003D0D13"/>
    <w:rsid w:val="003D3BC4"/>
    <w:rsid w:val="003D4169"/>
    <w:rsid w:val="003D47EF"/>
    <w:rsid w:val="003D5055"/>
    <w:rsid w:val="003E0792"/>
    <w:rsid w:val="003E6D04"/>
    <w:rsid w:val="003F570B"/>
    <w:rsid w:val="00401256"/>
    <w:rsid w:val="004023DF"/>
    <w:rsid w:val="004028F1"/>
    <w:rsid w:val="00405F25"/>
    <w:rsid w:val="00410B8E"/>
    <w:rsid w:val="00413C1A"/>
    <w:rsid w:val="00421E04"/>
    <w:rsid w:val="00425175"/>
    <w:rsid w:val="004308A6"/>
    <w:rsid w:val="00433399"/>
    <w:rsid w:val="00434E51"/>
    <w:rsid w:val="004373C0"/>
    <w:rsid w:val="00441742"/>
    <w:rsid w:val="00441E6B"/>
    <w:rsid w:val="00447FD9"/>
    <w:rsid w:val="00453D5A"/>
    <w:rsid w:val="004544D1"/>
    <w:rsid w:val="00455E37"/>
    <w:rsid w:val="0045771E"/>
    <w:rsid w:val="0046254A"/>
    <w:rsid w:val="00475C85"/>
    <w:rsid w:val="00480377"/>
    <w:rsid w:val="00484F3F"/>
    <w:rsid w:val="0049148B"/>
    <w:rsid w:val="004923C0"/>
    <w:rsid w:val="00494662"/>
    <w:rsid w:val="00494665"/>
    <w:rsid w:val="004A11C4"/>
    <w:rsid w:val="004A21CC"/>
    <w:rsid w:val="004A3F58"/>
    <w:rsid w:val="004A6EEB"/>
    <w:rsid w:val="004B3E5E"/>
    <w:rsid w:val="004B4144"/>
    <w:rsid w:val="004B6571"/>
    <w:rsid w:val="004C5E8D"/>
    <w:rsid w:val="004D1DDB"/>
    <w:rsid w:val="004D30F8"/>
    <w:rsid w:val="004D6DF9"/>
    <w:rsid w:val="004E250B"/>
    <w:rsid w:val="004E76AF"/>
    <w:rsid w:val="004F0BA0"/>
    <w:rsid w:val="004F0D53"/>
    <w:rsid w:val="00502992"/>
    <w:rsid w:val="00504F98"/>
    <w:rsid w:val="00506158"/>
    <w:rsid w:val="00510E29"/>
    <w:rsid w:val="00510FA6"/>
    <w:rsid w:val="00515614"/>
    <w:rsid w:val="00516826"/>
    <w:rsid w:val="00526F47"/>
    <w:rsid w:val="00530EFD"/>
    <w:rsid w:val="00532C26"/>
    <w:rsid w:val="0053671A"/>
    <w:rsid w:val="005367EB"/>
    <w:rsid w:val="005409BF"/>
    <w:rsid w:val="00541C18"/>
    <w:rsid w:val="0054611F"/>
    <w:rsid w:val="00552BC4"/>
    <w:rsid w:val="00556A64"/>
    <w:rsid w:val="00557E92"/>
    <w:rsid w:val="00575031"/>
    <w:rsid w:val="00576BAE"/>
    <w:rsid w:val="005772FA"/>
    <w:rsid w:val="00585638"/>
    <w:rsid w:val="0059140D"/>
    <w:rsid w:val="00592CA8"/>
    <w:rsid w:val="005A0C66"/>
    <w:rsid w:val="005A3F28"/>
    <w:rsid w:val="005A5744"/>
    <w:rsid w:val="005B6F5E"/>
    <w:rsid w:val="005C3164"/>
    <w:rsid w:val="005D1875"/>
    <w:rsid w:val="005D1E62"/>
    <w:rsid w:val="005D1E64"/>
    <w:rsid w:val="005D4658"/>
    <w:rsid w:val="005E0341"/>
    <w:rsid w:val="005E0E20"/>
    <w:rsid w:val="005E1303"/>
    <w:rsid w:val="005E1754"/>
    <w:rsid w:val="005E2A88"/>
    <w:rsid w:val="005E4DDE"/>
    <w:rsid w:val="005E6516"/>
    <w:rsid w:val="005F22A4"/>
    <w:rsid w:val="005F4754"/>
    <w:rsid w:val="00601DF7"/>
    <w:rsid w:val="00611253"/>
    <w:rsid w:val="0061235C"/>
    <w:rsid w:val="0062284F"/>
    <w:rsid w:val="00624A33"/>
    <w:rsid w:val="00642E16"/>
    <w:rsid w:val="00646334"/>
    <w:rsid w:val="00647011"/>
    <w:rsid w:val="006551F9"/>
    <w:rsid w:val="00656112"/>
    <w:rsid w:val="00656DAE"/>
    <w:rsid w:val="00657787"/>
    <w:rsid w:val="00677121"/>
    <w:rsid w:val="00681F75"/>
    <w:rsid w:val="00687550"/>
    <w:rsid w:val="00687C8B"/>
    <w:rsid w:val="00692D0F"/>
    <w:rsid w:val="00694A46"/>
    <w:rsid w:val="006A23AB"/>
    <w:rsid w:val="006A7BED"/>
    <w:rsid w:val="006B4D39"/>
    <w:rsid w:val="006B65B6"/>
    <w:rsid w:val="006B7444"/>
    <w:rsid w:val="006C1423"/>
    <w:rsid w:val="006C37B8"/>
    <w:rsid w:val="006C5990"/>
    <w:rsid w:val="006D340D"/>
    <w:rsid w:val="006D4404"/>
    <w:rsid w:val="006D637C"/>
    <w:rsid w:val="006D7A1D"/>
    <w:rsid w:val="006D7B4C"/>
    <w:rsid w:val="006E01BC"/>
    <w:rsid w:val="006E1CA9"/>
    <w:rsid w:val="006E29A3"/>
    <w:rsid w:val="006E487F"/>
    <w:rsid w:val="006F1FF2"/>
    <w:rsid w:val="006F5EFC"/>
    <w:rsid w:val="0071029E"/>
    <w:rsid w:val="00714D3F"/>
    <w:rsid w:val="0071583B"/>
    <w:rsid w:val="00715CAC"/>
    <w:rsid w:val="0072416C"/>
    <w:rsid w:val="007244CD"/>
    <w:rsid w:val="00731671"/>
    <w:rsid w:val="00735A28"/>
    <w:rsid w:val="00740529"/>
    <w:rsid w:val="00744569"/>
    <w:rsid w:val="00745381"/>
    <w:rsid w:val="007556C7"/>
    <w:rsid w:val="00755F3D"/>
    <w:rsid w:val="00757663"/>
    <w:rsid w:val="0076328E"/>
    <w:rsid w:val="00767356"/>
    <w:rsid w:val="00772676"/>
    <w:rsid w:val="0078694F"/>
    <w:rsid w:val="007869E5"/>
    <w:rsid w:val="0079561E"/>
    <w:rsid w:val="007A2D43"/>
    <w:rsid w:val="007A62DB"/>
    <w:rsid w:val="007B0727"/>
    <w:rsid w:val="007B0F8A"/>
    <w:rsid w:val="007B1447"/>
    <w:rsid w:val="007B199A"/>
    <w:rsid w:val="007B41D0"/>
    <w:rsid w:val="007B45D2"/>
    <w:rsid w:val="007B4815"/>
    <w:rsid w:val="007C1212"/>
    <w:rsid w:val="007C2279"/>
    <w:rsid w:val="007C4BAE"/>
    <w:rsid w:val="007C61EA"/>
    <w:rsid w:val="007D3E0C"/>
    <w:rsid w:val="007E078A"/>
    <w:rsid w:val="007E2482"/>
    <w:rsid w:val="007E341C"/>
    <w:rsid w:val="007E662D"/>
    <w:rsid w:val="007E6FE0"/>
    <w:rsid w:val="007F1867"/>
    <w:rsid w:val="007F34DF"/>
    <w:rsid w:val="007F62F7"/>
    <w:rsid w:val="007F6520"/>
    <w:rsid w:val="00800C80"/>
    <w:rsid w:val="0081657B"/>
    <w:rsid w:val="00825ADE"/>
    <w:rsid w:val="008322CF"/>
    <w:rsid w:val="008416EB"/>
    <w:rsid w:val="008444B1"/>
    <w:rsid w:val="00847449"/>
    <w:rsid w:val="00847D7C"/>
    <w:rsid w:val="00853D18"/>
    <w:rsid w:val="00857C7D"/>
    <w:rsid w:val="008625E6"/>
    <w:rsid w:val="00863733"/>
    <w:rsid w:val="00867A15"/>
    <w:rsid w:val="00874594"/>
    <w:rsid w:val="00883C70"/>
    <w:rsid w:val="00884012"/>
    <w:rsid w:val="0089239B"/>
    <w:rsid w:val="00894076"/>
    <w:rsid w:val="00896BFA"/>
    <w:rsid w:val="008A1805"/>
    <w:rsid w:val="008A2D12"/>
    <w:rsid w:val="008A52D1"/>
    <w:rsid w:val="008A6E30"/>
    <w:rsid w:val="008B0131"/>
    <w:rsid w:val="008B091A"/>
    <w:rsid w:val="008B360D"/>
    <w:rsid w:val="008C131F"/>
    <w:rsid w:val="008C7656"/>
    <w:rsid w:val="008D2101"/>
    <w:rsid w:val="008D5818"/>
    <w:rsid w:val="008F07BC"/>
    <w:rsid w:val="009202E0"/>
    <w:rsid w:val="009210FB"/>
    <w:rsid w:val="009259CD"/>
    <w:rsid w:val="0093144D"/>
    <w:rsid w:val="00940EF6"/>
    <w:rsid w:val="00946939"/>
    <w:rsid w:val="0094730D"/>
    <w:rsid w:val="00951EE0"/>
    <w:rsid w:val="00954259"/>
    <w:rsid w:val="00954A03"/>
    <w:rsid w:val="009552D5"/>
    <w:rsid w:val="00960716"/>
    <w:rsid w:val="00961B34"/>
    <w:rsid w:val="0096423B"/>
    <w:rsid w:val="00964B09"/>
    <w:rsid w:val="00966399"/>
    <w:rsid w:val="009801B9"/>
    <w:rsid w:val="00982635"/>
    <w:rsid w:val="00983F7D"/>
    <w:rsid w:val="00987D3A"/>
    <w:rsid w:val="00987F73"/>
    <w:rsid w:val="00991657"/>
    <w:rsid w:val="009969E7"/>
    <w:rsid w:val="009A01D3"/>
    <w:rsid w:val="009A37B9"/>
    <w:rsid w:val="009B30F2"/>
    <w:rsid w:val="009B457B"/>
    <w:rsid w:val="009C0F37"/>
    <w:rsid w:val="009C187A"/>
    <w:rsid w:val="009C51E3"/>
    <w:rsid w:val="009C770E"/>
    <w:rsid w:val="009D02E8"/>
    <w:rsid w:val="009D1C9D"/>
    <w:rsid w:val="009D5BDC"/>
    <w:rsid w:val="009D6DE3"/>
    <w:rsid w:val="009E4F69"/>
    <w:rsid w:val="009E61D9"/>
    <w:rsid w:val="009E62C9"/>
    <w:rsid w:val="009E669F"/>
    <w:rsid w:val="009F444E"/>
    <w:rsid w:val="009F5862"/>
    <w:rsid w:val="009F6321"/>
    <w:rsid w:val="009F7CF1"/>
    <w:rsid w:val="00A01BAE"/>
    <w:rsid w:val="00A20B28"/>
    <w:rsid w:val="00A227E2"/>
    <w:rsid w:val="00A269F8"/>
    <w:rsid w:val="00A33D5D"/>
    <w:rsid w:val="00A374DF"/>
    <w:rsid w:val="00A37C84"/>
    <w:rsid w:val="00A408E7"/>
    <w:rsid w:val="00A432AD"/>
    <w:rsid w:val="00A5024E"/>
    <w:rsid w:val="00A52AA1"/>
    <w:rsid w:val="00A55C97"/>
    <w:rsid w:val="00A55FD1"/>
    <w:rsid w:val="00A60579"/>
    <w:rsid w:val="00A65504"/>
    <w:rsid w:val="00A669E6"/>
    <w:rsid w:val="00A67E5E"/>
    <w:rsid w:val="00A750F4"/>
    <w:rsid w:val="00A75DE2"/>
    <w:rsid w:val="00A848B6"/>
    <w:rsid w:val="00A84D70"/>
    <w:rsid w:val="00A90598"/>
    <w:rsid w:val="00A9131F"/>
    <w:rsid w:val="00A9184E"/>
    <w:rsid w:val="00AA3DEC"/>
    <w:rsid w:val="00AA485E"/>
    <w:rsid w:val="00AA5E84"/>
    <w:rsid w:val="00AB0668"/>
    <w:rsid w:val="00AB2484"/>
    <w:rsid w:val="00AB3207"/>
    <w:rsid w:val="00AB4F55"/>
    <w:rsid w:val="00AB7B05"/>
    <w:rsid w:val="00AC067B"/>
    <w:rsid w:val="00AC116C"/>
    <w:rsid w:val="00AC278A"/>
    <w:rsid w:val="00AC3251"/>
    <w:rsid w:val="00AC5809"/>
    <w:rsid w:val="00AC7177"/>
    <w:rsid w:val="00AC78B0"/>
    <w:rsid w:val="00AD676C"/>
    <w:rsid w:val="00AE19D9"/>
    <w:rsid w:val="00AF71D8"/>
    <w:rsid w:val="00AF7ADF"/>
    <w:rsid w:val="00AF7C64"/>
    <w:rsid w:val="00B00186"/>
    <w:rsid w:val="00B00328"/>
    <w:rsid w:val="00B02831"/>
    <w:rsid w:val="00B0611E"/>
    <w:rsid w:val="00B06419"/>
    <w:rsid w:val="00B06B07"/>
    <w:rsid w:val="00B07BF4"/>
    <w:rsid w:val="00B10838"/>
    <w:rsid w:val="00B10C4A"/>
    <w:rsid w:val="00B11519"/>
    <w:rsid w:val="00B170E6"/>
    <w:rsid w:val="00B2045F"/>
    <w:rsid w:val="00B219FA"/>
    <w:rsid w:val="00B252F4"/>
    <w:rsid w:val="00B25712"/>
    <w:rsid w:val="00B277FE"/>
    <w:rsid w:val="00B332CF"/>
    <w:rsid w:val="00B3566D"/>
    <w:rsid w:val="00B467ED"/>
    <w:rsid w:val="00B47DB0"/>
    <w:rsid w:val="00B52089"/>
    <w:rsid w:val="00B56455"/>
    <w:rsid w:val="00B6219D"/>
    <w:rsid w:val="00B65AC6"/>
    <w:rsid w:val="00B70806"/>
    <w:rsid w:val="00B73E7F"/>
    <w:rsid w:val="00B80364"/>
    <w:rsid w:val="00B81B7E"/>
    <w:rsid w:val="00B874F0"/>
    <w:rsid w:val="00B95347"/>
    <w:rsid w:val="00B9653C"/>
    <w:rsid w:val="00BA08C8"/>
    <w:rsid w:val="00BA0A9F"/>
    <w:rsid w:val="00BA0BB7"/>
    <w:rsid w:val="00BA6BF7"/>
    <w:rsid w:val="00BB2261"/>
    <w:rsid w:val="00BB390B"/>
    <w:rsid w:val="00BB39E9"/>
    <w:rsid w:val="00BB7CFC"/>
    <w:rsid w:val="00BC45CC"/>
    <w:rsid w:val="00BC50D0"/>
    <w:rsid w:val="00BC50E9"/>
    <w:rsid w:val="00BD094C"/>
    <w:rsid w:val="00BD5ED4"/>
    <w:rsid w:val="00BE3706"/>
    <w:rsid w:val="00BE5850"/>
    <w:rsid w:val="00BE5BA5"/>
    <w:rsid w:val="00BE66B9"/>
    <w:rsid w:val="00BE7494"/>
    <w:rsid w:val="00BF6543"/>
    <w:rsid w:val="00C001C0"/>
    <w:rsid w:val="00C01F67"/>
    <w:rsid w:val="00C03928"/>
    <w:rsid w:val="00C14FC5"/>
    <w:rsid w:val="00C17C3E"/>
    <w:rsid w:val="00C21A0A"/>
    <w:rsid w:val="00C23077"/>
    <w:rsid w:val="00C2495F"/>
    <w:rsid w:val="00C31171"/>
    <w:rsid w:val="00C3433E"/>
    <w:rsid w:val="00C34360"/>
    <w:rsid w:val="00C35392"/>
    <w:rsid w:val="00C374BB"/>
    <w:rsid w:val="00C4118A"/>
    <w:rsid w:val="00C42176"/>
    <w:rsid w:val="00C50865"/>
    <w:rsid w:val="00C51D84"/>
    <w:rsid w:val="00C5352C"/>
    <w:rsid w:val="00C61171"/>
    <w:rsid w:val="00C656AC"/>
    <w:rsid w:val="00C657B2"/>
    <w:rsid w:val="00C81288"/>
    <w:rsid w:val="00C833F5"/>
    <w:rsid w:val="00C86F31"/>
    <w:rsid w:val="00C9659E"/>
    <w:rsid w:val="00C97EA1"/>
    <w:rsid w:val="00CA1B69"/>
    <w:rsid w:val="00CA4B2E"/>
    <w:rsid w:val="00CA66AB"/>
    <w:rsid w:val="00CB2E8A"/>
    <w:rsid w:val="00CB3740"/>
    <w:rsid w:val="00CB5C4E"/>
    <w:rsid w:val="00CB614D"/>
    <w:rsid w:val="00CB7552"/>
    <w:rsid w:val="00CC2819"/>
    <w:rsid w:val="00CC651A"/>
    <w:rsid w:val="00CD045A"/>
    <w:rsid w:val="00CD04D9"/>
    <w:rsid w:val="00CD0B69"/>
    <w:rsid w:val="00CD24F6"/>
    <w:rsid w:val="00CD31BE"/>
    <w:rsid w:val="00CD537B"/>
    <w:rsid w:val="00CD5CAE"/>
    <w:rsid w:val="00CD79D8"/>
    <w:rsid w:val="00CE0179"/>
    <w:rsid w:val="00CE650E"/>
    <w:rsid w:val="00CF02BD"/>
    <w:rsid w:val="00CF16D5"/>
    <w:rsid w:val="00CF3D20"/>
    <w:rsid w:val="00CF4DD5"/>
    <w:rsid w:val="00D017CE"/>
    <w:rsid w:val="00D0589B"/>
    <w:rsid w:val="00D06F39"/>
    <w:rsid w:val="00D10265"/>
    <w:rsid w:val="00D2122A"/>
    <w:rsid w:val="00D22246"/>
    <w:rsid w:val="00D328F7"/>
    <w:rsid w:val="00D34DA5"/>
    <w:rsid w:val="00D369B5"/>
    <w:rsid w:val="00D43E22"/>
    <w:rsid w:val="00D5093F"/>
    <w:rsid w:val="00D53EBF"/>
    <w:rsid w:val="00D550D5"/>
    <w:rsid w:val="00D605F7"/>
    <w:rsid w:val="00D65D36"/>
    <w:rsid w:val="00D678C2"/>
    <w:rsid w:val="00D67F72"/>
    <w:rsid w:val="00D72BEB"/>
    <w:rsid w:val="00D7547D"/>
    <w:rsid w:val="00D8024F"/>
    <w:rsid w:val="00D87365"/>
    <w:rsid w:val="00D8784D"/>
    <w:rsid w:val="00D90EF5"/>
    <w:rsid w:val="00D92BE4"/>
    <w:rsid w:val="00D957D1"/>
    <w:rsid w:val="00D95B06"/>
    <w:rsid w:val="00D9696F"/>
    <w:rsid w:val="00DA1D85"/>
    <w:rsid w:val="00DA44AD"/>
    <w:rsid w:val="00DA463F"/>
    <w:rsid w:val="00DB3207"/>
    <w:rsid w:val="00DB3A99"/>
    <w:rsid w:val="00DB4663"/>
    <w:rsid w:val="00DB6153"/>
    <w:rsid w:val="00DB7515"/>
    <w:rsid w:val="00DC447B"/>
    <w:rsid w:val="00DC78D6"/>
    <w:rsid w:val="00DC7FB3"/>
    <w:rsid w:val="00DD28B4"/>
    <w:rsid w:val="00DE1C6C"/>
    <w:rsid w:val="00DF28D1"/>
    <w:rsid w:val="00DF30E9"/>
    <w:rsid w:val="00DF4EE6"/>
    <w:rsid w:val="00E077E4"/>
    <w:rsid w:val="00E134ED"/>
    <w:rsid w:val="00E26404"/>
    <w:rsid w:val="00E306D6"/>
    <w:rsid w:val="00E306E3"/>
    <w:rsid w:val="00E3222B"/>
    <w:rsid w:val="00E322FB"/>
    <w:rsid w:val="00E37F20"/>
    <w:rsid w:val="00E55580"/>
    <w:rsid w:val="00E56FCB"/>
    <w:rsid w:val="00E60E39"/>
    <w:rsid w:val="00E63F1B"/>
    <w:rsid w:val="00E70D6D"/>
    <w:rsid w:val="00E72AD3"/>
    <w:rsid w:val="00E82005"/>
    <w:rsid w:val="00E82AA2"/>
    <w:rsid w:val="00E82F47"/>
    <w:rsid w:val="00E849F3"/>
    <w:rsid w:val="00E9141D"/>
    <w:rsid w:val="00EB1466"/>
    <w:rsid w:val="00EC6131"/>
    <w:rsid w:val="00EC614C"/>
    <w:rsid w:val="00EC7939"/>
    <w:rsid w:val="00ED04BB"/>
    <w:rsid w:val="00EF0C1D"/>
    <w:rsid w:val="00EF2F24"/>
    <w:rsid w:val="00EF3CBF"/>
    <w:rsid w:val="00EF4E01"/>
    <w:rsid w:val="00EF51F1"/>
    <w:rsid w:val="00EF6AB8"/>
    <w:rsid w:val="00F00140"/>
    <w:rsid w:val="00F00581"/>
    <w:rsid w:val="00F04383"/>
    <w:rsid w:val="00F07C5F"/>
    <w:rsid w:val="00F113AE"/>
    <w:rsid w:val="00F21732"/>
    <w:rsid w:val="00F405A5"/>
    <w:rsid w:val="00F42EF6"/>
    <w:rsid w:val="00F44369"/>
    <w:rsid w:val="00F51619"/>
    <w:rsid w:val="00F532A0"/>
    <w:rsid w:val="00F62A76"/>
    <w:rsid w:val="00F67913"/>
    <w:rsid w:val="00F712C5"/>
    <w:rsid w:val="00F71E9F"/>
    <w:rsid w:val="00F7241A"/>
    <w:rsid w:val="00F75E39"/>
    <w:rsid w:val="00F87A36"/>
    <w:rsid w:val="00F91426"/>
    <w:rsid w:val="00FA078B"/>
    <w:rsid w:val="00FA4CE7"/>
    <w:rsid w:val="00FA7524"/>
    <w:rsid w:val="00FB0B20"/>
    <w:rsid w:val="00FB1CEA"/>
    <w:rsid w:val="00FB290D"/>
    <w:rsid w:val="00FB52DC"/>
    <w:rsid w:val="00FB6839"/>
    <w:rsid w:val="00FC42A7"/>
    <w:rsid w:val="00FD05BB"/>
    <w:rsid w:val="00FD35A1"/>
    <w:rsid w:val="00FE0292"/>
    <w:rsid w:val="00FE211C"/>
    <w:rsid w:val="00FE3F51"/>
    <w:rsid w:val="00FE6A83"/>
    <w:rsid w:val="00FF3B04"/>
    <w:rsid w:val="00FF5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79AA3"/>
  <w15:docId w15:val="{E0A57117-9C50-470F-9BFD-5C0CBA27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470"/>
    <w:pPr>
      <w:bidi/>
      <w:spacing w:before="80" w:after="80" w:line="280" w:lineRule="atLeast"/>
    </w:pPr>
    <w:rPr>
      <w:rFonts w:ascii="David" w:hAnsi="David" w:cs="David"/>
      <w:sz w:val="24"/>
      <w:szCs w:val="24"/>
    </w:rPr>
  </w:style>
  <w:style w:type="paragraph" w:styleId="1">
    <w:name w:val="heading 1"/>
    <w:basedOn w:val="a"/>
    <w:next w:val="a"/>
    <w:qFormat/>
    <w:rsid w:val="00276D86"/>
    <w:pPr>
      <w:keepNext/>
      <w:spacing w:before="120" w:after="200" w:line="240" w:lineRule="auto"/>
      <w:jc w:val="center"/>
      <w:outlineLvl w:val="0"/>
    </w:pPr>
    <w:rPr>
      <w:b/>
      <w:bCs/>
      <w:sz w:val="40"/>
      <w:szCs w:val="32"/>
    </w:rPr>
  </w:style>
  <w:style w:type="paragraph" w:styleId="2">
    <w:name w:val="heading 2"/>
    <w:basedOn w:val="a"/>
    <w:next w:val="a"/>
    <w:qFormat/>
    <w:rsid w:val="00DD28B4"/>
    <w:pPr>
      <w:numPr>
        <w:numId w:val="12"/>
      </w:numPr>
      <w:spacing w:before="480" w:after="240"/>
      <w:outlineLvl w:val="1"/>
    </w:pPr>
    <w:rPr>
      <w:b/>
      <w:bCs/>
      <w:szCs w:val="26"/>
    </w:rPr>
  </w:style>
  <w:style w:type="paragraph" w:styleId="3">
    <w:name w:val="heading 3"/>
    <w:basedOn w:val="a"/>
    <w:next w:val="a"/>
    <w:qFormat/>
    <w:pPr>
      <w:keepNext/>
      <w:outlineLvl w:val="2"/>
    </w:pPr>
    <w:rPr>
      <w:u w:val="single"/>
    </w:rPr>
  </w:style>
  <w:style w:type="paragraph" w:styleId="4">
    <w:name w:val="heading 4"/>
    <w:aliases w:val="כותרת 2 לדברי ההסבר"/>
    <w:basedOn w:val="2"/>
    <w:next w:val="a"/>
    <w:qFormat/>
    <w:rsid w:val="00276D86"/>
    <w:pPr>
      <w:numPr>
        <w:numId w:val="0"/>
      </w:numPr>
      <w:outlineLvl w:val="3"/>
    </w:pPr>
  </w:style>
  <w:style w:type="paragraph" w:styleId="5">
    <w:name w:val="heading 5"/>
    <w:basedOn w:val="a"/>
    <w:next w:val="a"/>
    <w:qFormat/>
    <w:rsid w:val="001467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style>
  <w:style w:type="paragraph" w:styleId="a6">
    <w:name w:val="Title"/>
    <w:basedOn w:val="a"/>
    <w:qFormat/>
    <w:pPr>
      <w:jc w:val="center"/>
    </w:pPr>
    <w:rPr>
      <w:b/>
      <w:bCs/>
      <w:sz w:val="28"/>
      <w:szCs w:val="28"/>
      <w:u w:val="single"/>
    </w:rPr>
  </w:style>
  <w:style w:type="paragraph" w:styleId="a7">
    <w:name w:val="Body Text"/>
    <w:basedOn w:val="a"/>
    <w:rsid w:val="001508E3"/>
    <w:pPr>
      <w:spacing w:after="120"/>
    </w:pPr>
  </w:style>
  <w:style w:type="paragraph" w:styleId="a8">
    <w:name w:val="Subtitle"/>
    <w:basedOn w:val="a"/>
    <w:qFormat/>
    <w:rsid w:val="00961B34"/>
    <w:pPr>
      <w:spacing w:before="120" w:after="120" w:line="360" w:lineRule="auto"/>
      <w:jc w:val="center"/>
      <w:outlineLvl w:val="0"/>
    </w:pPr>
    <w:rPr>
      <w:b/>
      <w:bCs/>
      <w:sz w:val="28"/>
      <w:szCs w:val="28"/>
    </w:rPr>
  </w:style>
  <w:style w:type="character" w:styleId="a9">
    <w:name w:val="page number"/>
    <w:basedOn w:val="a0"/>
    <w:rsid w:val="00C61171"/>
  </w:style>
  <w:style w:type="character" w:styleId="Hyperlink">
    <w:name w:val="Hyperlink"/>
    <w:basedOn w:val="a0"/>
    <w:rsid w:val="00C61171"/>
    <w:rPr>
      <w:color w:val="0000FF"/>
      <w:u w:val="single"/>
    </w:rPr>
  </w:style>
  <w:style w:type="paragraph" w:styleId="aa">
    <w:name w:val="Balloon Text"/>
    <w:basedOn w:val="a"/>
    <w:semiHidden/>
    <w:rsid w:val="00DB3A99"/>
    <w:rPr>
      <w:rFonts w:ascii="Tahoma" w:hAnsi="Tahoma" w:cs="Tahoma"/>
      <w:sz w:val="16"/>
      <w:szCs w:val="16"/>
    </w:rPr>
  </w:style>
  <w:style w:type="paragraph" w:styleId="TOC1">
    <w:name w:val="toc 1"/>
    <w:basedOn w:val="a"/>
    <w:next w:val="a"/>
    <w:autoRedefine/>
    <w:semiHidden/>
    <w:rsid w:val="00767356"/>
    <w:pPr>
      <w:tabs>
        <w:tab w:val="right" w:leader="dot" w:pos="9628"/>
      </w:tabs>
      <w:spacing w:line="260" w:lineRule="atLeast"/>
    </w:pPr>
    <w:rPr>
      <w:rFonts w:cs="Arial"/>
      <w:bCs/>
      <w:szCs w:val="20"/>
    </w:rPr>
  </w:style>
  <w:style w:type="table" w:styleId="ab">
    <w:name w:val="Table Grid"/>
    <w:basedOn w:val="a1"/>
    <w:rsid w:val="0096423B"/>
    <w:pPr>
      <w:bidi/>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5B82"/>
    <w:pPr>
      <w:ind w:left="720"/>
      <w:contextualSpacing/>
    </w:pPr>
  </w:style>
  <w:style w:type="character" w:styleId="ad">
    <w:name w:val="annotation reference"/>
    <w:basedOn w:val="a0"/>
    <w:semiHidden/>
    <w:unhideWhenUsed/>
    <w:rsid w:val="00592CA8"/>
    <w:rPr>
      <w:sz w:val="16"/>
      <w:szCs w:val="16"/>
    </w:rPr>
  </w:style>
  <w:style w:type="paragraph" w:styleId="ae">
    <w:name w:val="annotation text"/>
    <w:basedOn w:val="a"/>
    <w:link w:val="af"/>
    <w:semiHidden/>
    <w:unhideWhenUsed/>
    <w:rsid w:val="00592CA8"/>
    <w:pPr>
      <w:spacing w:line="240" w:lineRule="auto"/>
    </w:pPr>
    <w:rPr>
      <w:sz w:val="20"/>
      <w:szCs w:val="20"/>
    </w:rPr>
  </w:style>
  <w:style w:type="character" w:customStyle="1" w:styleId="af">
    <w:name w:val="טקסט הערה תו"/>
    <w:basedOn w:val="a0"/>
    <w:link w:val="ae"/>
    <w:semiHidden/>
    <w:rsid w:val="00592CA8"/>
    <w:rPr>
      <w:rFonts w:ascii="David" w:hAnsi="David" w:cs="David"/>
    </w:rPr>
  </w:style>
  <w:style w:type="paragraph" w:styleId="af0">
    <w:name w:val="annotation subject"/>
    <w:basedOn w:val="ae"/>
    <w:next w:val="ae"/>
    <w:link w:val="af1"/>
    <w:semiHidden/>
    <w:unhideWhenUsed/>
    <w:rsid w:val="00592CA8"/>
    <w:rPr>
      <w:b/>
      <w:bCs/>
    </w:rPr>
  </w:style>
  <w:style w:type="character" w:customStyle="1" w:styleId="af1">
    <w:name w:val="נושא הערה תו"/>
    <w:basedOn w:val="af"/>
    <w:link w:val="af0"/>
    <w:semiHidden/>
    <w:rsid w:val="00592CA8"/>
    <w:rPr>
      <w:rFonts w:ascii="David" w:hAnsi="David" w:cs="David"/>
      <w:b/>
      <w:bCs/>
    </w:rPr>
  </w:style>
  <w:style w:type="paragraph" w:styleId="NormalWeb">
    <w:name w:val="Normal (Web)"/>
    <w:basedOn w:val="a"/>
    <w:uiPriority w:val="99"/>
    <w:semiHidden/>
    <w:unhideWhenUsed/>
    <w:rsid w:val="00E849F3"/>
    <w:pPr>
      <w:bidi w:val="0"/>
      <w:spacing w:before="100" w:beforeAutospacing="1" w:after="100" w:afterAutospacing="1" w:line="240" w:lineRule="auto"/>
    </w:pPr>
    <w:rPr>
      <w:rFonts w:ascii="Times New Roman" w:hAnsi="Times New Roman" w:cs="Times New Roman"/>
    </w:rPr>
  </w:style>
  <w:style w:type="paragraph" w:styleId="af2">
    <w:name w:val="Revision"/>
    <w:hidden/>
    <w:uiPriority w:val="99"/>
    <w:semiHidden/>
    <w:rsid w:val="006E29A3"/>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053">
      <w:bodyDiv w:val="1"/>
      <w:marLeft w:val="0"/>
      <w:marRight w:val="0"/>
      <w:marTop w:val="0"/>
      <w:marBottom w:val="0"/>
      <w:divBdr>
        <w:top w:val="none" w:sz="0" w:space="0" w:color="auto"/>
        <w:left w:val="none" w:sz="0" w:space="0" w:color="auto"/>
        <w:bottom w:val="none" w:sz="0" w:space="0" w:color="auto"/>
        <w:right w:val="none" w:sz="0" w:space="0" w:color="auto"/>
      </w:divBdr>
    </w:div>
    <w:div w:id="140393265">
      <w:bodyDiv w:val="1"/>
      <w:marLeft w:val="0"/>
      <w:marRight w:val="0"/>
      <w:marTop w:val="0"/>
      <w:marBottom w:val="0"/>
      <w:divBdr>
        <w:top w:val="none" w:sz="0" w:space="0" w:color="auto"/>
        <w:left w:val="none" w:sz="0" w:space="0" w:color="auto"/>
        <w:bottom w:val="none" w:sz="0" w:space="0" w:color="auto"/>
        <w:right w:val="none" w:sz="0" w:space="0" w:color="auto"/>
      </w:divBdr>
    </w:div>
    <w:div w:id="347491104">
      <w:bodyDiv w:val="1"/>
      <w:marLeft w:val="0"/>
      <w:marRight w:val="0"/>
      <w:marTop w:val="0"/>
      <w:marBottom w:val="0"/>
      <w:divBdr>
        <w:top w:val="none" w:sz="0" w:space="0" w:color="auto"/>
        <w:left w:val="none" w:sz="0" w:space="0" w:color="auto"/>
        <w:bottom w:val="none" w:sz="0" w:space="0" w:color="auto"/>
        <w:right w:val="none" w:sz="0" w:space="0" w:color="auto"/>
      </w:divBdr>
    </w:div>
    <w:div w:id="510602411">
      <w:bodyDiv w:val="1"/>
      <w:marLeft w:val="0"/>
      <w:marRight w:val="0"/>
      <w:marTop w:val="0"/>
      <w:marBottom w:val="0"/>
      <w:divBdr>
        <w:top w:val="none" w:sz="0" w:space="0" w:color="auto"/>
        <w:left w:val="none" w:sz="0" w:space="0" w:color="auto"/>
        <w:bottom w:val="none" w:sz="0" w:space="0" w:color="auto"/>
        <w:right w:val="none" w:sz="0" w:space="0" w:color="auto"/>
      </w:divBdr>
    </w:div>
    <w:div w:id="585766664">
      <w:bodyDiv w:val="1"/>
      <w:marLeft w:val="0"/>
      <w:marRight w:val="0"/>
      <w:marTop w:val="0"/>
      <w:marBottom w:val="0"/>
      <w:divBdr>
        <w:top w:val="none" w:sz="0" w:space="0" w:color="auto"/>
        <w:left w:val="none" w:sz="0" w:space="0" w:color="auto"/>
        <w:bottom w:val="none" w:sz="0" w:space="0" w:color="auto"/>
        <w:right w:val="none" w:sz="0" w:space="0" w:color="auto"/>
      </w:divBdr>
    </w:div>
    <w:div w:id="611939174">
      <w:bodyDiv w:val="1"/>
      <w:marLeft w:val="0"/>
      <w:marRight w:val="0"/>
      <w:marTop w:val="0"/>
      <w:marBottom w:val="0"/>
      <w:divBdr>
        <w:top w:val="none" w:sz="0" w:space="0" w:color="auto"/>
        <w:left w:val="none" w:sz="0" w:space="0" w:color="auto"/>
        <w:bottom w:val="none" w:sz="0" w:space="0" w:color="auto"/>
        <w:right w:val="none" w:sz="0" w:space="0" w:color="auto"/>
      </w:divBdr>
    </w:div>
    <w:div w:id="741875944">
      <w:bodyDiv w:val="1"/>
      <w:marLeft w:val="0"/>
      <w:marRight w:val="0"/>
      <w:marTop w:val="0"/>
      <w:marBottom w:val="0"/>
      <w:divBdr>
        <w:top w:val="none" w:sz="0" w:space="0" w:color="auto"/>
        <w:left w:val="none" w:sz="0" w:space="0" w:color="auto"/>
        <w:bottom w:val="none" w:sz="0" w:space="0" w:color="auto"/>
        <w:right w:val="none" w:sz="0" w:space="0" w:color="auto"/>
      </w:divBdr>
    </w:div>
    <w:div w:id="766539810">
      <w:bodyDiv w:val="1"/>
      <w:marLeft w:val="0"/>
      <w:marRight w:val="0"/>
      <w:marTop w:val="0"/>
      <w:marBottom w:val="0"/>
      <w:divBdr>
        <w:top w:val="none" w:sz="0" w:space="0" w:color="auto"/>
        <w:left w:val="none" w:sz="0" w:space="0" w:color="auto"/>
        <w:bottom w:val="none" w:sz="0" w:space="0" w:color="auto"/>
        <w:right w:val="none" w:sz="0" w:space="0" w:color="auto"/>
      </w:divBdr>
    </w:div>
    <w:div w:id="812908870">
      <w:bodyDiv w:val="1"/>
      <w:marLeft w:val="0"/>
      <w:marRight w:val="0"/>
      <w:marTop w:val="0"/>
      <w:marBottom w:val="0"/>
      <w:divBdr>
        <w:top w:val="none" w:sz="0" w:space="0" w:color="auto"/>
        <w:left w:val="none" w:sz="0" w:space="0" w:color="auto"/>
        <w:bottom w:val="none" w:sz="0" w:space="0" w:color="auto"/>
        <w:right w:val="none" w:sz="0" w:space="0" w:color="auto"/>
      </w:divBdr>
    </w:div>
    <w:div w:id="966348886">
      <w:bodyDiv w:val="1"/>
      <w:marLeft w:val="0"/>
      <w:marRight w:val="0"/>
      <w:marTop w:val="0"/>
      <w:marBottom w:val="0"/>
      <w:divBdr>
        <w:top w:val="none" w:sz="0" w:space="0" w:color="auto"/>
        <w:left w:val="none" w:sz="0" w:space="0" w:color="auto"/>
        <w:bottom w:val="none" w:sz="0" w:space="0" w:color="auto"/>
        <w:right w:val="none" w:sz="0" w:space="0" w:color="auto"/>
      </w:divBdr>
    </w:div>
    <w:div w:id="968823416">
      <w:bodyDiv w:val="1"/>
      <w:marLeft w:val="0"/>
      <w:marRight w:val="0"/>
      <w:marTop w:val="0"/>
      <w:marBottom w:val="0"/>
      <w:divBdr>
        <w:top w:val="none" w:sz="0" w:space="0" w:color="auto"/>
        <w:left w:val="none" w:sz="0" w:space="0" w:color="auto"/>
        <w:bottom w:val="none" w:sz="0" w:space="0" w:color="auto"/>
        <w:right w:val="none" w:sz="0" w:space="0" w:color="auto"/>
      </w:divBdr>
    </w:div>
    <w:div w:id="1015577509">
      <w:bodyDiv w:val="1"/>
      <w:marLeft w:val="0"/>
      <w:marRight w:val="0"/>
      <w:marTop w:val="0"/>
      <w:marBottom w:val="0"/>
      <w:divBdr>
        <w:top w:val="none" w:sz="0" w:space="0" w:color="auto"/>
        <w:left w:val="none" w:sz="0" w:space="0" w:color="auto"/>
        <w:bottom w:val="none" w:sz="0" w:space="0" w:color="auto"/>
        <w:right w:val="none" w:sz="0" w:space="0" w:color="auto"/>
      </w:divBdr>
    </w:div>
    <w:div w:id="1161043420">
      <w:bodyDiv w:val="1"/>
      <w:marLeft w:val="0"/>
      <w:marRight w:val="0"/>
      <w:marTop w:val="0"/>
      <w:marBottom w:val="0"/>
      <w:divBdr>
        <w:top w:val="none" w:sz="0" w:space="0" w:color="auto"/>
        <w:left w:val="none" w:sz="0" w:space="0" w:color="auto"/>
        <w:bottom w:val="none" w:sz="0" w:space="0" w:color="auto"/>
        <w:right w:val="none" w:sz="0" w:space="0" w:color="auto"/>
      </w:divBdr>
    </w:div>
    <w:div w:id="1376272967">
      <w:bodyDiv w:val="1"/>
      <w:marLeft w:val="0"/>
      <w:marRight w:val="0"/>
      <w:marTop w:val="0"/>
      <w:marBottom w:val="0"/>
      <w:divBdr>
        <w:top w:val="none" w:sz="0" w:space="0" w:color="auto"/>
        <w:left w:val="none" w:sz="0" w:space="0" w:color="auto"/>
        <w:bottom w:val="none" w:sz="0" w:space="0" w:color="auto"/>
        <w:right w:val="none" w:sz="0" w:space="0" w:color="auto"/>
      </w:divBdr>
    </w:div>
    <w:div w:id="1388603374">
      <w:bodyDiv w:val="1"/>
      <w:marLeft w:val="0"/>
      <w:marRight w:val="0"/>
      <w:marTop w:val="0"/>
      <w:marBottom w:val="0"/>
      <w:divBdr>
        <w:top w:val="none" w:sz="0" w:space="0" w:color="auto"/>
        <w:left w:val="none" w:sz="0" w:space="0" w:color="auto"/>
        <w:bottom w:val="none" w:sz="0" w:space="0" w:color="auto"/>
        <w:right w:val="none" w:sz="0" w:space="0" w:color="auto"/>
      </w:divBdr>
      <w:divsChild>
        <w:div w:id="901645741">
          <w:marLeft w:val="0"/>
          <w:marRight w:val="806"/>
          <w:marTop w:val="120"/>
          <w:marBottom w:val="240"/>
          <w:divBdr>
            <w:top w:val="none" w:sz="0" w:space="0" w:color="auto"/>
            <w:left w:val="none" w:sz="0" w:space="0" w:color="auto"/>
            <w:bottom w:val="none" w:sz="0" w:space="0" w:color="auto"/>
            <w:right w:val="none" w:sz="0" w:space="0" w:color="auto"/>
          </w:divBdr>
        </w:div>
      </w:divsChild>
    </w:div>
    <w:div w:id="1429620623">
      <w:bodyDiv w:val="1"/>
      <w:marLeft w:val="0"/>
      <w:marRight w:val="0"/>
      <w:marTop w:val="0"/>
      <w:marBottom w:val="0"/>
      <w:divBdr>
        <w:top w:val="none" w:sz="0" w:space="0" w:color="auto"/>
        <w:left w:val="none" w:sz="0" w:space="0" w:color="auto"/>
        <w:bottom w:val="none" w:sz="0" w:space="0" w:color="auto"/>
        <w:right w:val="none" w:sz="0" w:space="0" w:color="auto"/>
      </w:divBdr>
    </w:div>
    <w:div w:id="1431731738">
      <w:bodyDiv w:val="1"/>
      <w:marLeft w:val="0"/>
      <w:marRight w:val="0"/>
      <w:marTop w:val="0"/>
      <w:marBottom w:val="0"/>
      <w:divBdr>
        <w:top w:val="none" w:sz="0" w:space="0" w:color="auto"/>
        <w:left w:val="none" w:sz="0" w:space="0" w:color="auto"/>
        <w:bottom w:val="none" w:sz="0" w:space="0" w:color="auto"/>
        <w:right w:val="none" w:sz="0" w:space="0" w:color="auto"/>
      </w:divBdr>
    </w:div>
    <w:div w:id="1523469021">
      <w:bodyDiv w:val="1"/>
      <w:marLeft w:val="0"/>
      <w:marRight w:val="0"/>
      <w:marTop w:val="0"/>
      <w:marBottom w:val="0"/>
      <w:divBdr>
        <w:top w:val="none" w:sz="0" w:space="0" w:color="auto"/>
        <w:left w:val="none" w:sz="0" w:space="0" w:color="auto"/>
        <w:bottom w:val="none" w:sz="0" w:space="0" w:color="auto"/>
        <w:right w:val="none" w:sz="0" w:space="0" w:color="auto"/>
      </w:divBdr>
    </w:div>
    <w:div w:id="1637953086">
      <w:bodyDiv w:val="1"/>
      <w:marLeft w:val="0"/>
      <w:marRight w:val="0"/>
      <w:marTop w:val="0"/>
      <w:marBottom w:val="0"/>
      <w:divBdr>
        <w:top w:val="none" w:sz="0" w:space="0" w:color="auto"/>
        <w:left w:val="none" w:sz="0" w:space="0" w:color="auto"/>
        <w:bottom w:val="none" w:sz="0" w:space="0" w:color="auto"/>
        <w:right w:val="none" w:sz="0" w:space="0" w:color="auto"/>
      </w:divBdr>
    </w:div>
    <w:div w:id="1946497992">
      <w:bodyDiv w:val="1"/>
      <w:marLeft w:val="0"/>
      <w:marRight w:val="0"/>
      <w:marTop w:val="0"/>
      <w:marBottom w:val="0"/>
      <w:divBdr>
        <w:top w:val="none" w:sz="0" w:space="0" w:color="auto"/>
        <w:left w:val="none" w:sz="0" w:space="0" w:color="auto"/>
        <w:bottom w:val="none" w:sz="0" w:space="0" w:color="auto"/>
        <w:right w:val="none" w:sz="0" w:space="0" w:color="auto"/>
      </w:divBdr>
    </w:div>
    <w:div w:id="1954750007">
      <w:bodyDiv w:val="1"/>
      <w:marLeft w:val="0"/>
      <w:marRight w:val="0"/>
      <w:marTop w:val="0"/>
      <w:marBottom w:val="0"/>
      <w:divBdr>
        <w:top w:val="none" w:sz="0" w:space="0" w:color="auto"/>
        <w:left w:val="none" w:sz="0" w:space="0" w:color="auto"/>
        <w:bottom w:val="none" w:sz="0" w:space="0" w:color="auto"/>
        <w:right w:val="none" w:sz="0" w:space="0" w:color="auto"/>
      </w:divBdr>
    </w:div>
    <w:div w:id="20641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506;&#1512;&#1499;&#1514;%20&#1492;&#1491;&#1512;&#1499;&#1492;%20&#1500;&#1499;&#1514;&#1497;&#1489;&#1514;%20&#1492;&#1495;&#1500;&#1496;&#1493;&#1514;%20&#1502;&#1502;&#1513;&#1500;&#1492;\&#1514;&#1489;&#1504;&#1497;&#1514;%20&#1500;&#1492;&#1510;&#1506;&#1514;%20&#1492;&#1495;&#1500;&#1496;&#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37D5-9234-4B2D-9941-361F284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להצעת החלטה</Template>
  <TotalTime>1</TotalTime>
  <Pages>10</Pages>
  <Words>2850</Words>
  <Characters>14250</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הצעה להחלטה בנושא   מוגשת על ידי</vt:lpstr>
    </vt:vector>
  </TitlesOfParts>
  <Company>PM office</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להחלטה בנושא   מוגשת על ידי</dc:title>
  <dc:creator>ענת כרמל</dc:creator>
  <cp:lastModifiedBy>דנה אופיר</cp:lastModifiedBy>
  <cp:revision>2</cp:revision>
  <cp:lastPrinted>2020-02-04T09:29:00Z</cp:lastPrinted>
  <dcterms:created xsi:type="dcterms:W3CDTF">2020-02-06T12:46:00Z</dcterms:created>
  <dcterms:modified xsi:type="dcterms:W3CDTF">2020-02-06T12:46:00Z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בעלים">
    <vt:lpwstr>Gal Alon</vt:lpwstr>
  </property>
  <property fmtid="{D5CDD505-2E9C-101B-9397-08002B2CF9AE}" pid="3" name="_DocHome">
    <vt:i4>648134236</vt:i4>
  </property>
</Properties>
</file>