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E9" w:rsidRDefault="002822E9" w:rsidP="002822E9">
      <w:pPr>
        <w:rPr>
          <w:rFonts w:ascii="Arial" w:hAnsi="Arial" w:hint="cs"/>
          <w:b w:val="0"/>
          <w:bCs/>
          <w:szCs w:val="20"/>
          <w:rtl/>
        </w:rPr>
      </w:pPr>
    </w:p>
    <w:p w:rsidR="002822E9" w:rsidRPr="00F535FA" w:rsidRDefault="002822E9" w:rsidP="00B262AF">
      <w:pPr>
        <w:ind w:left="5040"/>
        <w:rPr>
          <w:rtl/>
        </w:rPr>
      </w:pPr>
      <w:r w:rsidRPr="00F535FA">
        <w:rPr>
          <w:rFonts w:hint="cs"/>
          <w:rtl/>
        </w:rPr>
        <w:t xml:space="preserve">      תל-אביב‏, </w:t>
      </w:r>
      <w:r>
        <w:rPr>
          <w:rFonts w:hint="cs"/>
          <w:rtl/>
        </w:rPr>
        <w:t>‏כ</w:t>
      </w:r>
      <w:r>
        <w:rPr>
          <w:rtl/>
        </w:rPr>
        <w:t>"</w:t>
      </w:r>
      <w:r w:rsidR="00B262AF">
        <w:rPr>
          <w:rFonts w:hint="cs"/>
          <w:rtl/>
        </w:rPr>
        <w:t xml:space="preserve">ג </w:t>
      </w:r>
      <w:r>
        <w:rPr>
          <w:rtl/>
        </w:rPr>
        <w:t>ניסן, תשע"ז</w:t>
      </w:r>
    </w:p>
    <w:p w:rsidR="002822E9" w:rsidRPr="00F535FA" w:rsidRDefault="002822E9" w:rsidP="00607642">
      <w:pPr>
        <w:ind w:left="5040"/>
        <w:rPr>
          <w:rtl/>
        </w:rPr>
      </w:pPr>
      <w:r>
        <w:rPr>
          <w:rFonts w:hint="cs"/>
          <w:rtl/>
        </w:rPr>
        <w:t xml:space="preserve">                       ‏</w:t>
      </w:r>
      <w:proofErr w:type="spellStart"/>
      <w:r>
        <w:rPr>
          <w:rtl/>
        </w:rPr>
        <w:t>1</w:t>
      </w:r>
      <w:r w:rsidR="00B262AF">
        <w:rPr>
          <w:rFonts w:hint="cs"/>
          <w:rtl/>
        </w:rPr>
        <w:t>9</w:t>
      </w:r>
      <w:proofErr w:type="spellEnd"/>
      <w:r>
        <w:rPr>
          <w:rtl/>
        </w:rPr>
        <w:t xml:space="preserve"> </w:t>
      </w:r>
      <w:r w:rsidR="00607642">
        <w:rPr>
          <w:rFonts w:hint="cs"/>
          <w:rtl/>
        </w:rPr>
        <w:t>יוני</w:t>
      </w:r>
      <w:r>
        <w:rPr>
          <w:rtl/>
        </w:rPr>
        <w:t>, 2017</w:t>
      </w:r>
    </w:p>
    <w:p w:rsidR="002822E9" w:rsidRPr="00F535FA" w:rsidRDefault="002822E9" w:rsidP="002822E9">
      <w:pPr>
        <w:rPr>
          <w:rtl/>
        </w:rPr>
      </w:pPr>
    </w:p>
    <w:p w:rsidR="002822E9" w:rsidRPr="00F535FA" w:rsidRDefault="002822E9" w:rsidP="002822E9">
      <w:pPr>
        <w:rPr>
          <w:rFonts w:cs="Guttman Yad-Brush"/>
          <w:szCs w:val="20"/>
          <w:rtl/>
        </w:rPr>
      </w:pPr>
      <w:r w:rsidRPr="00F535FA">
        <w:rPr>
          <w:rFonts w:hint="cs"/>
          <w:rtl/>
        </w:rPr>
        <w:t xml:space="preserve"> </w:t>
      </w:r>
      <w:r w:rsidRPr="00F535FA">
        <w:rPr>
          <w:rFonts w:hint="cs"/>
          <w:szCs w:val="20"/>
          <w:rtl/>
        </w:rPr>
        <w:tab/>
      </w:r>
      <w:r w:rsidRPr="00F535FA">
        <w:rPr>
          <w:rFonts w:hint="cs"/>
          <w:szCs w:val="20"/>
          <w:rtl/>
        </w:rPr>
        <w:tab/>
      </w:r>
      <w:r w:rsidRPr="00F535FA">
        <w:rPr>
          <w:rFonts w:hint="cs"/>
          <w:szCs w:val="20"/>
          <w:rtl/>
        </w:rPr>
        <w:tab/>
      </w:r>
      <w:r w:rsidRPr="00F535FA">
        <w:rPr>
          <w:rFonts w:hint="cs"/>
          <w:szCs w:val="20"/>
          <w:rtl/>
        </w:rPr>
        <w:tab/>
      </w:r>
      <w:r w:rsidRPr="00F535FA">
        <w:rPr>
          <w:rFonts w:hint="cs"/>
          <w:szCs w:val="20"/>
          <w:rtl/>
        </w:rPr>
        <w:tab/>
      </w:r>
      <w:r w:rsidRPr="00F535FA">
        <w:rPr>
          <w:rFonts w:hint="cs"/>
          <w:szCs w:val="20"/>
          <w:rtl/>
        </w:rPr>
        <w:tab/>
      </w:r>
      <w:r w:rsidRPr="00F535FA">
        <w:rPr>
          <w:rFonts w:cs="Guttman Yad-Brush" w:hint="cs"/>
          <w:szCs w:val="20"/>
          <w:rtl/>
        </w:rPr>
        <w:t xml:space="preserve">      </w:t>
      </w:r>
      <w:r w:rsidR="00B262AF">
        <w:rPr>
          <w:rFonts w:ascii="Arial" w:hAnsi="Arial" w:cs="Guttman Yad-Brush" w:hint="cs"/>
          <w:szCs w:val="20"/>
          <w:rtl/>
        </w:rPr>
        <w:t xml:space="preserve">    </w:t>
      </w:r>
      <w:r w:rsidRPr="00F535FA">
        <w:rPr>
          <w:rFonts w:ascii="Arial" w:hAnsi="Arial" w:cs="Guttman Yad-Brush" w:hint="cs"/>
          <w:szCs w:val="20"/>
          <w:rtl/>
        </w:rPr>
        <w:t xml:space="preserve"> לכל חברי התאחדות</w:t>
      </w:r>
    </w:p>
    <w:p w:rsidR="002822E9" w:rsidRPr="00F535FA" w:rsidRDefault="002822E9" w:rsidP="00A44DC0">
      <w:pPr>
        <w:rPr>
          <w:rFonts w:ascii="Arial" w:hAnsi="Arial" w:cs="Guttman Yad-Brush"/>
          <w:szCs w:val="20"/>
          <w:rtl/>
        </w:rPr>
      </w:pPr>
      <w:r w:rsidRPr="00F535FA">
        <w:rPr>
          <w:rFonts w:ascii="Arial" w:hAnsi="Arial" w:cs="Guttman Yad-Brush" w:hint="cs"/>
          <w:szCs w:val="20"/>
          <w:rtl/>
        </w:rPr>
        <w:t xml:space="preserve">  </w:t>
      </w:r>
      <w:r w:rsidRPr="00F535FA">
        <w:rPr>
          <w:rFonts w:ascii="Arial" w:hAnsi="Arial" w:cs="Guttman Yad-Brush" w:hint="cs"/>
          <w:szCs w:val="20"/>
          <w:rtl/>
        </w:rPr>
        <w:tab/>
      </w:r>
      <w:r w:rsidRPr="00F535FA">
        <w:rPr>
          <w:rFonts w:ascii="Arial" w:hAnsi="Arial" w:cs="Guttman Yad-Brush" w:hint="cs"/>
          <w:szCs w:val="20"/>
          <w:rtl/>
        </w:rPr>
        <w:tab/>
      </w:r>
      <w:r w:rsidRPr="00F535FA">
        <w:rPr>
          <w:rFonts w:ascii="Arial" w:hAnsi="Arial" w:cs="Guttman Yad-Brush" w:hint="cs"/>
          <w:szCs w:val="20"/>
          <w:rtl/>
        </w:rPr>
        <w:tab/>
      </w:r>
      <w:r w:rsidRPr="00F535FA">
        <w:rPr>
          <w:rFonts w:ascii="Arial" w:hAnsi="Arial" w:cs="Guttman Yad-Brush" w:hint="cs"/>
          <w:szCs w:val="20"/>
          <w:rtl/>
        </w:rPr>
        <w:tab/>
        <w:t xml:space="preserve">   </w:t>
      </w:r>
      <w:r w:rsidRPr="00F535FA">
        <w:rPr>
          <w:rFonts w:ascii="Arial" w:hAnsi="Arial" w:cs="Guttman Yad-Brush" w:hint="cs"/>
          <w:szCs w:val="20"/>
          <w:rtl/>
        </w:rPr>
        <w:tab/>
      </w:r>
      <w:r w:rsidRPr="00F535FA">
        <w:rPr>
          <w:rFonts w:ascii="Arial" w:hAnsi="Arial" w:cs="Guttman Yad-Brush" w:hint="cs"/>
          <w:szCs w:val="20"/>
          <w:rtl/>
        </w:rPr>
        <w:tab/>
        <w:t xml:space="preserve">          </w:t>
      </w:r>
      <w:r w:rsidR="00B262AF">
        <w:rPr>
          <w:rFonts w:ascii="Arial" w:hAnsi="Arial" w:cs="Guttman Yad-Brush" w:hint="cs"/>
          <w:szCs w:val="20"/>
          <w:rtl/>
        </w:rPr>
        <w:t xml:space="preserve"> </w:t>
      </w:r>
      <w:r w:rsidRPr="00F535FA">
        <w:rPr>
          <w:rFonts w:ascii="Arial" w:hAnsi="Arial" w:cs="Guttman Yad-Brush" w:hint="cs"/>
          <w:szCs w:val="20"/>
          <w:rtl/>
        </w:rPr>
        <w:t xml:space="preserve"> חוזר מנכ"ל  2017/</w:t>
      </w:r>
      <w:r w:rsidR="00A44DC0">
        <w:rPr>
          <w:rFonts w:ascii="Arial" w:hAnsi="Arial" w:cs="Guttman Yad-Brush" w:hint="cs"/>
          <w:szCs w:val="20"/>
          <w:rtl/>
        </w:rPr>
        <w:t>10</w:t>
      </w:r>
      <w:r w:rsidRPr="00F535FA">
        <w:rPr>
          <w:rFonts w:ascii="Arial" w:hAnsi="Arial" w:cs="Guttman Yad-Brush" w:hint="cs"/>
          <w:szCs w:val="20"/>
          <w:rtl/>
        </w:rPr>
        <w:t xml:space="preserve"> </w:t>
      </w:r>
    </w:p>
    <w:p w:rsidR="002822E9" w:rsidRPr="00F535FA" w:rsidRDefault="002822E9" w:rsidP="002822E9">
      <w:pPr>
        <w:rPr>
          <w:rtl/>
        </w:rPr>
      </w:pPr>
      <w:r w:rsidRPr="00F535FA">
        <w:rPr>
          <w:rFonts w:hint="cs"/>
          <w:rtl/>
        </w:rPr>
        <w:t xml:space="preserve">לכבוד </w:t>
      </w:r>
    </w:p>
    <w:p w:rsidR="002822E9" w:rsidRPr="00F535FA" w:rsidRDefault="002822E9" w:rsidP="002822E9">
      <w:pPr>
        <w:rPr>
          <w:rtl/>
        </w:rPr>
      </w:pPr>
      <w:r w:rsidRPr="00F535FA">
        <w:rPr>
          <w:rFonts w:hint="cs"/>
          <w:rtl/>
        </w:rPr>
        <w:t>המנהל /ת הכללי/ת</w:t>
      </w:r>
      <w:r w:rsidR="00B262AF">
        <w:rPr>
          <w:rFonts w:hint="cs"/>
          <w:rtl/>
        </w:rPr>
        <w:t>/מנהל משאבי אנוש/מנהל הכספים</w:t>
      </w:r>
    </w:p>
    <w:p w:rsidR="002822E9" w:rsidRPr="00F535FA" w:rsidRDefault="002822E9" w:rsidP="002822E9">
      <w:pPr>
        <w:rPr>
          <w:rtl/>
        </w:rPr>
      </w:pPr>
      <w:r w:rsidRPr="00F535FA">
        <w:rPr>
          <w:rFonts w:hint="cs"/>
          <w:rtl/>
        </w:rPr>
        <w:t xml:space="preserve"> </w:t>
      </w:r>
    </w:p>
    <w:p w:rsidR="002822E9" w:rsidRPr="00F535FA" w:rsidRDefault="002822E9" w:rsidP="002822E9">
      <w:pPr>
        <w:rPr>
          <w:rtl/>
        </w:rPr>
      </w:pPr>
      <w:r w:rsidRPr="00F535FA">
        <w:rPr>
          <w:rFonts w:hint="cs"/>
          <w:rtl/>
        </w:rPr>
        <w:t>נכבדי/</w:t>
      </w:r>
      <w:proofErr w:type="spellStart"/>
      <w:r w:rsidRPr="00F535FA">
        <w:rPr>
          <w:rFonts w:hint="cs"/>
          <w:rtl/>
        </w:rPr>
        <w:t>תי</w:t>
      </w:r>
      <w:proofErr w:type="spellEnd"/>
    </w:p>
    <w:p w:rsidR="002822E9" w:rsidRDefault="002822E9" w:rsidP="002822E9">
      <w:pPr>
        <w:rPr>
          <w:rFonts w:ascii="Arial" w:hAnsi="Arial"/>
          <w:b w:val="0"/>
          <w:bCs/>
          <w:szCs w:val="20"/>
          <w:rtl/>
        </w:rPr>
      </w:pPr>
    </w:p>
    <w:p w:rsidR="002822E9" w:rsidRPr="00B262AF" w:rsidRDefault="002822E9" w:rsidP="002822E9">
      <w:pPr>
        <w:pStyle w:val="NormalWeb"/>
        <w:bidi/>
        <w:spacing w:before="0" w:beforeAutospacing="0" w:after="0" w:afterAutospacing="0"/>
        <w:rPr>
          <w:rFonts w:ascii="Arial" w:hAnsi="Arial"/>
          <w:szCs w:val="20"/>
          <w:rtl/>
        </w:rPr>
      </w:pPr>
    </w:p>
    <w:p w:rsidR="002822E9" w:rsidRPr="00B262AF" w:rsidRDefault="002822E9" w:rsidP="002822E9">
      <w:pPr>
        <w:pStyle w:val="NormalWeb"/>
        <w:bidi/>
        <w:spacing w:before="0" w:beforeAutospacing="0" w:after="0" w:afterAutospacing="0"/>
        <w:rPr>
          <w:rFonts w:ascii="Arial" w:hAnsi="Arial"/>
          <w:b w:val="0"/>
          <w:bCs/>
          <w:sz w:val="24"/>
          <w:u w:val="single"/>
          <w:rtl/>
        </w:rPr>
      </w:pPr>
      <w:r w:rsidRPr="00B262AF">
        <w:rPr>
          <w:rFonts w:ascii="Arial" w:hAnsi="Arial" w:hint="cs"/>
          <w:sz w:val="24"/>
          <w:rtl/>
        </w:rPr>
        <w:t>הנדון:</w:t>
      </w:r>
      <w:r w:rsidRPr="00B262AF">
        <w:rPr>
          <w:rFonts w:ascii="Arial" w:hAnsi="Arial" w:hint="cs"/>
          <w:b w:val="0"/>
          <w:bCs/>
          <w:sz w:val="24"/>
          <w:rtl/>
        </w:rPr>
        <w:t xml:space="preserve"> </w:t>
      </w:r>
      <w:r w:rsidRPr="00B262AF">
        <w:rPr>
          <w:rFonts w:ascii="Arial" w:hAnsi="Arial" w:hint="cs"/>
          <w:b w:val="0"/>
          <w:bCs/>
          <w:sz w:val="24"/>
          <w:u w:val="single"/>
          <w:rtl/>
        </w:rPr>
        <w:t>פתיחת ההרשמה לסקר השכר בתעשייה 2017</w:t>
      </w:r>
    </w:p>
    <w:p w:rsidR="002822E9" w:rsidRPr="00B262AF" w:rsidRDefault="002822E9" w:rsidP="002822E9">
      <w:pPr>
        <w:pStyle w:val="NormalWeb"/>
        <w:bidi/>
        <w:spacing w:before="0" w:beforeAutospacing="0" w:after="0" w:afterAutospacing="0"/>
        <w:jc w:val="both"/>
        <w:rPr>
          <w:rFonts w:ascii="Arial" w:hAnsi="Arial"/>
          <w:b w:val="0"/>
          <w:bCs/>
          <w:spacing w:val="-2"/>
          <w:sz w:val="24"/>
          <w:highlight w:val="magenta"/>
          <w:rtl/>
        </w:rPr>
      </w:pPr>
    </w:p>
    <w:p w:rsidR="002822E9" w:rsidRPr="00B262AF" w:rsidRDefault="002822E9" w:rsidP="002822E9">
      <w:pPr>
        <w:pStyle w:val="NormalWeb"/>
        <w:bidi/>
        <w:spacing w:before="0" w:beforeAutospacing="0" w:after="0" w:afterAutospacing="0"/>
        <w:jc w:val="both"/>
        <w:rPr>
          <w:rFonts w:ascii="Arial" w:hAnsi="Arial"/>
          <w:spacing w:val="-2"/>
          <w:sz w:val="24"/>
          <w:rtl/>
        </w:rPr>
      </w:pPr>
      <w:r w:rsidRPr="00B262AF">
        <w:rPr>
          <w:rFonts w:ascii="Arial" w:hAnsi="Arial" w:hint="cs"/>
          <w:b w:val="0"/>
          <w:bCs/>
          <w:spacing w:val="-2"/>
          <w:sz w:val="24"/>
          <w:rtl/>
        </w:rPr>
        <w:t>בימים אלו נפתחת ההרשמה ל</w:t>
      </w:r>
      <w:r w:rsidRPr="00B262AF">
        <w:rPr>
          <w:rFonts w:ascii="Arial" w:hAnsi="Arial"/>
          <w:b w:val="0"/>
          <w:bCs/>
          <w:spacing w:val="-2"/>
          <w:sz w:val="24"/>
          <w:rtl/>
        </w:rPr>
        <w:t>סקר השכר</w:t>
      </w:r>
      <w:r w:rsidRPr="00B262AF">
        <w:rPr>
          <w:rFonts w:ascii="Arial" w:hAnsi="Arial" w:hint="cs"/>
          <w:b w:val="0"/>
          <w:bCs/>
          <w:spacing w:val="-2"/>
          <w:sz w:val="24"/>
          <w:rtl/>
        </w:rPr>
        <w:t xml:space="preserve"> בתעשייה לשנת 2017</w:t>
      </w:r>
      <w:r w:rsidRPr="00B262AF">
        <w:rPr>
          <w:rFonts w:ascii="Arial" w:hAnsi="Arial"/>
          <w:spacing w:val="-2"/>
          <w:sz w:val="24"/>
          <w:rtl/>
        </w:rPr>
        <w:t xml:space="preserve">, </w:t>
      </w:r>
      <w:r w:rsidRPr="00B262AF">
        <w:rPr>
          <w:rFonts w:ascii="Arial" w:hAnsi="Arial" w:hint="cs"/>
          <w:b w:val="0"/>
          <w:bCs/>
          <w:spacing w:val="-2"/>
          <w:sz w:val="24"/>
          <w:rtl/>
        </w:rPr>
        <w:t xml:space="preserve">המהווה כלי ניהולי ממוקד ויעיל לאחד התקציבים הגדולים בחברה </w:t>
      </w:r>
      <w:r w:rsidRPr="00B262AF">
        <w:rPr>
          <w:rFonts w:ascii="Arial" w:hAnsi="Arial"/>
          <w:b w:val="0"/>
          <w:bCs/>
          <w:spacing w:val="-2"/>
          <w:sz w:val="24"/>
          <w:rtl/>
        </w:rPr>
        <w:t>–</w:t>
      </w:r>
      <w:r w:rsidRPr="00B262AF">
        <w:rPr>
          <w:rFonts w:ascii="Arial" w:hAnsi="Arial" w:hint="cs"/>
          <w:b w:val="0"/>
          <w:bCs/>
          <w:spacing w:val="-2"/>
          <w:sz w:val="24"/>
          <w:rtl/>
        </w:rPr>
        <w:t xml:space="preserve"> תקציב השכר.</w:t>
      </w:r>
    </w:p>
    <w:p w:rsidR="002822E9" w:rsidRPr="00B262AF" w:rsidRDefault="002822E9" w:rsidP="002822E9">
      <w:pPr>
        <w:pStyle w:val="NormalWeb"/>
        <w:bidi/>
        <w:spacing w:before="0" w:beforeAutospacing="0" w:after="0" w:afterAutospacing="0"/>
        <w:jc w:val="both"/>
        <w:rPr>
          <w:rFonts w:ascii="Arial" w:hAnsi="Arial"/>
          <w:b w:val="0"/>
          <w:bCs/>
          <w:spacing w:val="-2"/>
          <w:sz w:val="24"/>
          <w:highlight w:val="magenta"/>
          <w:rtl/>
        </w:rPr>
      </w:pPr>
    </w:p>
    <w:p w:rsidR="002822E9" w:rsidRPr="00B262AF" w:rsidRDefault="002822E9" w:rsidP="002822E9">
      <w:pPr>
        <w:pStyle w:val="NormalWeb"/>
        <w:bidi/>
        <w:spacing w:before="0" w:beforeAutospacing="0" w:after="240" w:afterAutospacing="0"/>
        <w:jc w:val="both"/>
        <w:rPr>
          <w:rFonts w:ascii="Arial" w:hAnsi="Arial"/>
          <w:color w:val="000000"/>
          <w:sz w:val="24"/>
          <w:rtl/>
        </w:rPr>
      </w:pPr>
      <w:r w:rsidRPr="00B262AF">
        <w:rPr>
          <w:rFonts w:ascii="Arial" w:hAnsi="Arial"/>
          <w:b w:val="0"/>
          <w:bCs/>
          <w:sz w:val="24"/>
          <w:rtl/>
        </w:rPr>
        <w:t>הנני מתכבד להזמינך להשתתף בסקר השכר</w:t>
      </w:r>
      <w:r w:rsidRPr="00B262AF">
        <w:rPr>
          <w:rFonts w:ascii="Arial" w:hAnsi="Arial" w:hint="cs"/>
          <w:b w:val="0"/>
          <w:bCs/>
          <w:sz w:val="24"/>
          <w:rtl/>
        </w:rPr>
        <w:t xml:space="preserve"> לשנת 2017</w:t>
      </w:r>
      <w:r w:rsidRPr="00B262AF">
        <w:rPr>
          <w:rFonts w:ascii="Arial" w:hAnsi="Arial"/>
          <w:sz w:val="24"/>
          <w:rtl/>
        </w:rPr>
        <w:t>, באמצעותו</w:t>
      </w:r>
      <w:r w:rsidRPr="00B262AF">
        <w:rPr>
          <w:rFonts w:ascii="Arial" w:hAnsi="Arial"/>
          <w:b w:val="0"/>
          <w:bCs/>
          <w:sz w:val="24"/>
          <w:rtl/>
        </w:rPr>
        <w:t xml:space="preserve"> </w:t>
      </w:r>
      <w:r w:rsidRPr="00B262AF">
        <w:rPr>
          <w:rFonts w:ascii="Arial" w:hAnsi="Arial"/>
          <w:sz w:val="24"/>
          <w:rtl/>
        </w:rPr>
        <w:t>תוכל</w:t>
      </w:r>
      <w:r w:rsidRPr="00B262AF">
        <w:rPr>
          <w:rFonts w:ascii="Arial" w:hAnsi="Arial" w:hint="cs"/>
          <w:sz w:val="24"/>
          <w:rtl/>
        </w:rPr>
        <w:t>/י</w:t>
      </w:r>
      <w:r w:rsidRPr="00B262AF">
        <w:rPr>
          <w:rFonts w:ascii="Arial" w:hAnsi="Arial"/>
          <w:sz w:val="24"/>
          <w:rtl/>
        </w:rPr>
        <w:t xml:space="preserve"> </w:t>
      </w:r>
      <w:r w:rsidRPr="00B262AF">
        <w:rPr>
          <w:rFonts w:ascii="Arial" w:hAnsi="Arial"/>
          <w:color w:val="000000"/>
          <w:sz w:val="24"/>
          <w:rtl/>
        </w:rPr>
        <w:t>לבחון</w:t>
      </w:r>
      <w:r w:rsidRPr="00B262AF">
        <w:rPr>
          <w:rFonts w:ascii="Arial" w:hAnsi="Arial"/>
          <w:b w:val="0"/>
          <w:bCs/>
          <w:color w:val="000000"/>
          <w:sz w:val="24"/>
          <w:rtl/>
        </w:rPr>
        <w:t xml:space="preserve"> </w:t>
      </w:r>
      <w:r w:rsidRPr="00B262AF">
        <w:rPr>
          <w:rFonts w:ascii="Arial" w:hAnsi="Arial"/>
          <w:color w:val="000000"/>
          <w:sz w:val="24"/>
          <w:rtl/>
        </w:rPr>
        <w:t xml:space="preserve">את רמות השכר בארגון ביחס למתחרים בתעשייה ובענף, </w:t>
      </w:r>
      <w:r w:rsidRPr="00B262AF">
        <w:rPr>
          <w:rFonts w:ascii="Arial" w:hAnsi="Arial" w:hint="cs"/>
          <w:color w:val="000000"/>
          <w:sz w:val="24"/>
          <w:rtl/>
        </w:rPr>
        <w:t xml:space="preserve">וכן </w:t>
      </w:r>
      <w:r w:rsidRPr="00B262AF">
        <w:rPr>
          <w:rFonts w:ascii="Arial" w:hAnsi="Arial"/>
          <w:color w:val="000000"/>
          <w:sz w:val="24"/>
          <w:rtl/>
        </w:rPr>
        <w:t xml:space="preserve">לבחון את השינויים </w:t>
      </w:r>
      <w:r w:rsidRPr="00B262AF">
        <w:rPr>
          <w:rFonts w:ascii="Arial" w:hAnsi="Arial" w:hint="cs"/>
          <w:color w:val="000000"/>
          <w:sz w:val="24"/>
          <w:rtl/>
        </w:rPr>
        <w:t xml:space="preserve">שחלו </w:t>
      </w:r>
      <w:r w:rsidRPr="00B262AF">
        <w:rPr>
          <w:rFonts w:ascii="Arial" w:hAnsi="Arial"/>
          <w:color w:val="000000"/>
          <w:sz w:val="24"/>
          <w:rtl/>
        </w:rPr>
        <w:t>בשנה החולפת</w:t>
      </w:r>
      <w:r w:rsidRPr="00B262AF">
        <w:rPr>
          <w:rFonts w:ascii="Arial" w:hAnsi="Arial" w:hint="cs"/>
          <w:color w:val="000000"/>
          <w:sz w:val="24"/>
          <w:rtl/>
        </w:rPr>
        <w:t xml:space="preserve"> </w:t>
      </w:r>
      <w:r w:rsidRPr="00B262AF">
        <w:rPr>
          <w:rFonts w:ascii="Arial" w:hAnsi="Arial"/>
          <w:color w:val="000000"/>
          <w:sz w:val="24"/>
          <w:rtl/>
        </w:rPr>
        <w:t>ברמות השכ</w:t>
      </w:r>
      <w:r w:rsidRPr="00B262AF">
        <w:rPr>
          <w:rFonts w:ascii="Arial" w:hAnsi="Arial" w:hint="cs"/>
          <w:color w:val="000000"/>
          <w:sz w:val="24"/>
          <w:rtl/>
        </w:rPr>
        <w:t>ר.</w:t>
      </w:r>
    </w:p>
    <w:p w:rsidR="002822E9" w:rsidRPr="00B262AF" w:rsidRDefault="002822E9" w:rsidP="002822E9">
      <w:pPr>
        <w:pStyle w:val="NormalWeb"/>
        <w:bidi/>
        <w:spacing w:before="0" w:beforeAutospacing="0" w:after="240" w:afterAutospacing="0"/>
        <w:jc w:val="both"/>
        <w:rPr>
          <w:rFonts w:ascii="Arial" w:hAnsi="Arial"/>
          <w:sz w:val="24"/>
          <w:rtl/>
        </w:rPr>
      </w:pPr>
      <w:r w:rsidRPr="00B262AF">
        <w:rPr>
          <w:rFonts w:ascii="Arial" w:hAnsi="Arial" w:hint="cs"/>
          <w:b w:val="0"/>
          <w:bCs/>
          <w:sz w:val="24"/>
          <w:rtl/>
        </w:rPr>
        <w:t xml:space="preserve">הסקר, </w:t>
      </w:r>
      <w:r w:rsidRPr="00B262AF">
        <w:rPr>
          <w:rFonts w:ascii="Arial" w:hAnsi="Arial"/>
          <w:b w:val="0"/>
          <w:bCs/>
          <w:sz w:val="24"/>
          <w:rtl/>
        </w:rPr>
        <w:t>ייערך זו השנה ה</w:t>
      </w:r>
      <w:r w:rsidRPr="00B262AF">
        <w:rPr>
          <w:rFonts w:ascii="Arial" w:hAnsi="Arial" w:hint="cs"/>
          <w:b w:val="0"/>
          <w:bCs/>
          <w:sz w:val="24"/>
          <w:rtl/>
        </w:rPr>
        <w:t>- 18</w:t>
      </w:r>
      <w:r w:rsidRPr="00B262AF">
        <w:rPr>
          <w:rFonts w:ascii="Arial" w:hAnsi="Arial"/>
          <w:b w:val="0"/>
          <w:bCs/>
          <w:sz w:val="24"/>
          <w:rtl/>
        </w:rPr>
        <w:t xml:space="preserve"> ברציפות בחסות התאחדות התעשיינים</w:t>
      </w:r>
      <w:r w:rsidRPr="00B262AF">
        <w:rPr>
          <w:rFonts w:ascii="Arial" w:hAnsi="Arial" w:hint="cs"/>
          <w:b w:val="0"/>
          <w:bCs/>
          <w:sz w:val="24"/>
          <w:rtl/>
        </w:rPr>
        <w:t>, ויבוצע</w:t>
      </w:r>
      <w:r w:rsidRPr="00B262AF">
        <w:rPr>
          <w:rFonts w:ascii="Arial" w:hAnsi="Arial"/>
          <w:b w:val="0"/>
          <w:bCs/>
          <w:sz w:val="24"/>
          <w:rtl/>
        </w:rPr>
        <w:t xml:space="preserve"> על-ידי חברת</w:t>
      </w:r>
      <w:r w:rsidRPr="00B262AF">
        <w:rPr>
          <w:rFonts w:ascii="Arial" w:hAnsi="Arial"/>
          <w:sz w:val="24"/>
          <w:rtl/>
        </w:rPr>
        <w:t xml:space="preserve"> </w:t>
      </w:r>
      <w:proofErr w:type="spellStart"/>
      <w:r w:rsidRPr="00B262AF">
        <w:rPr>
          <w:rFonts w:ascii="Arial" w:hAnsi="Arial" w:hint="cs"/>
          <w:b w:val="0"/>
          <w:bCs/>
          <w:sz w:val="24"/>
          <w:rtl/>
        </w:rPr>
        <w:t>צבירן</w:t>
      </w:r>
      <w:proofErr w:type="spellEnd"/>
      <w:r w:rsidRPr="00B262AF">
        <w:rPr>
          <w:rFonts w:ascii="Arial" w:hAnsi="Arial" w:hint="cs"/>
          <w:b w:val="0"/>
          <w:bCs/>
          <w:sz w:val="24"/>
          <w:rtl/>
        </w:rPr>
        <w:t xml:space="preserve"> - ייעוץ וסקרים</w:t>
      </w:r>
      <w:r w:rsidRPr="00B262AF">
        <w:rPr>
          <w:rFonts w:ascii="Arial" w:hAnsi="Arial" w:hint="cs"/>
          <w:sz w:val="24"/>
          <w:rtl/>
        </w:rPr>
        <w:t>.</w:t>
      </w:r>
    </w:p>
    <w:p w:rsidR="002822E9" w:rsidRPr="00B262AF" w:rsidRDefault="002822E9" w:rsidP="002822E9">
      <w:pPr>
        <w:pStyle w:val="NormalWeb"/>
        <w:bidi/>
        <w:spacing w:before="0" w:beforeAutospacing="0" w:after="240" w:afterAutospacing="0"/>
        <w:jc w:val="both"/>
        <w:rPr>
          <w:rFonts w:ascii="Arial" w:hAnsi="Arial"/>
          <w:sz w:val="24"/>
          <w:rtl/>
        </w:rPr>
      </w:pPr>
      <w:r w:rsidRPr="00B262AF">
        <w:rPr>
          <w:rFonts w:ascii="Arial" w:hAnsi="Arial" w:hint="cs"/>
          <w:sz w:val="24"/>
          <w:rtl/>
        </w:rPr>
        <w:t xml:space="preserve">בדומה לשנה שעברה, הסקר יופק כמערכת אינטראקטיבית, המאפשרת הצגה השוואתית של נתוני תגמול העובדים בחברה באופן ידידותי. מערכת זו, מאפשרת ביצוע חיתוכים שונים להשוואת </w:t>
      </w:r>
      <w:r w:rsidRPr="00B262AF">
        <w:rPr>
          <w:rFonts w:ascii="Arial" w:hAnsi="Arial"/>
          <w:sz w:val="24"/>
          <w:rtl/>
        </w:rPr>
        <w:t>רמ</w:t>
      </w:r>
      <w:r w:rsidRPr="00B262AF">
        <w:rPr>
          <w:rFonts w:ascii="Arial" w:hAnsi="Arial" w:hint="cs"/>
          <w:sz w:val="24"/>
          <w:rtl/>
        </w:rPr>
        <w:t>ו</w:t>
      </w:r>
      <w:r w:rsidRPr="00B262AF">
        <w:rPr>
          <w:rFonts w:ascii="Arial" w:hAnsi="Arial"/>
          <w:sz w:val="24"/>
          <w:rtl/>
        </w:rPr>
        <w:t>ת השכר בחברה</w:t>
      </w:r>
      <w:r w:rsidRPr="00B262AF">
        <w:rPr>
          <w:rFonts w:ascii="Arial" w:hAnsi="Arial" w:hint="cs"/>
          <w:sz w:val="24"/>
          <w:rtl/>
        </w:rPr>
        <w:t xml:space="preserve"> ביחס ל</w:t>
      </w:r>
      <w:r w:rsidRPr="00B262AF">
        <w:rPr>
          <w:rFonts w:ascii="Arial" w:hAnsi="Arial"/>
          <w:sz w:val="24"/>
          <w:rtl/>
        </w:rPr>
        <w:t xml:space="preserve">ממוצע </w:t>
      </w:r>
      <w:r w:rsidRPr="00B262AF">
        <w:rPr>
          <w:rFonts w:ascii="Arial" w:hAnsi="Arial" w:hint="cs"/>
          <w:sz w:val="24"/>
          <w:rtl/>
        </w:rPr>
        <w:t>השכר בכלל ה</w:t>
      </w:r>
      <w:r w:rsidRPr="00B262AF">
        <w:rPr>
          <w:rFonts w:ascii="Arial" w:hAnsi="Arial"/>
          <w:sz w:val="24"/>
          <w:rtl/>
        </w:rPr>
        <w:t>תעשייה,</w:t>
      </w:r>
      <w:r w:rsidRPr="00B262AF">
        <w:rPr>
          <w:rFonts w:ascii="Arial" w:hAnsi="Arial" w:hint="cs"/>
          <w:sz w:val="24"/>
          <w:rtl/>
        </w:rPr>
        <w:t xml:space="preserve"> ב</w:t>
      </w:r>
      <w:r w:rsidRPr="00B262AF">
        <w:rPr>
          <w:rFonts w:ascii="Arial" w:hAnsi="Arial"/>
          <w:sz w:val="24"/>
          <w:rtl/>
        </w:rPr>
        <w:t>ענף,</w:t>
      </w:r>
      <w:r w:rsidRPr="00B262AF">
        <w:rPr>
          <w:rFonts w:ascii="Arial" w:hAnsi="Arial" w:hint="cs"/>
          <w:sz w:val="24"/>
          <w:rtl/>
        </w:rPr>
        <w:t xml:space="preserve"> ב</w:t>
      </w:r>
      <w:r w:rsidRPr="00B262AF">
        <w:rPr>
          <w:rFonts w:ascii="Arial" w:hAnsi="Arial"/>
          <w:sz w:val="24"/>
          <w:rtl/>
        </w:rPr>
        <w:t>אזור</w:t>
      </w:r>
      <w:r w:rsidRPr="00B262AF">
        <w:rPr>
          <w:rFonts w:ascii="Arial" w:hAnsi="Arial" w:hint="cs"/>
          <w:sz w:val="24"/>
          <w:rtl/>
        </w:rPr>
        <w:t xml:space="preserve"> גיאוגרפי</w:t>
      </w:r>
      <w:r w:rsidRPr="00B262AF">
        <w:rPr>
          <w:rFonts w:ascii="Arial" w:hAnsi="Arial"/>
          <w:sz w:val="24"/>
          <w:rtl/>
        </w:rPr>
        <w:t xml:space="preserve"> וגודל</w:t>
      </w:r>
      <w:r w:rsidRPr="00B262AF">
        <w:rPr>
          <w:rFonts w:ascii="Arial" w:hAnsi="Arial" w:hint="cs"/>
          <w:sz w:val="24"/>
          <w:rtl/>
        </w:rPr>
        <w:t xml:space="preserve"> החברה. בנוסף, יתאפשר לשלב פרמטרים פנימיים של החברה בתהליך ניתוח רמות השכר (כגון שמות עובדים, חטיבה, מחלקה, ציון הערכת ביצועים ועוד). </w:t>
      </w:r>
    </w:p>
    <w:p w:rsidR="002822E9" w:rsidRPr="00B262AF" w:rsidRDefault="002822E9" w:rsidP="002822E9">
      <w:pPr>
        <w:pStyle w:val="NormalWeb"/>
        <w:tabs>
          <w:tab w:val="clear" w:pos="-6"/>
          <w:tab w:val="left" w:pos="0"/>
        </w:tabs>
        <w:bidi/>
        <w:spacing w:before="0" w:beforeAutospacing="0" w:after="240" w:afterAutospacing="0"/>
        <w:jc w:val="both"/>
        <w:rPr>
          <w:rFonts w:ascii="Arial" w:hAnsi="Arial"/>
          <w:b w:val="0"/>
          <w:color w:val="000000"/>
          <w:sz w:val="24"/>
        </w:rPr>
      </w:pPr>
      <w:r w:rsidRPr="00B262AF">
        <w:rPr>
          <w:rFonts w:ascii="Arial" w:hAnsi="Arial"/>
          <w:sz w:val="24"/>
          <w:rtl/>
        </w:rPr>
        <w:t xml:space="preserve">משתתפי סקר </w:t>
      </w:r>
      <w:r w:rsidRPr="00B262AF">
        <w:rPr>
          <w:rFonts w:ascii="Arial" w:hAnsi="Arial" w:hint="cs"/>
          <w:sz w:val="24"/>
          <w:rtl/>
        </w:rPr>
        <w:t xml:space="preserve">השכר </w:t>
      </w:r>
      <w:r w:rsidRPr="00B262AF">
        <w:rPr>
          <w:rFonts w:ascii="Arial" w:hAnsi="Arial"/>
          <w:sz w:val="24"/>
          <w:rtl/>
        </w:rPr>
        <w:t xml:space="preserve">יקבלו מידע מפורט, </w:t>
      </w:r>
      <w:r w:rsidRPr="00B262AF">
        <w:rPr>
          <w:rFonts w:ascii="Arial" w:hAnsi="Arial" w:hint="cs"/>
          <w:bCs/>
          <w:color w:val="000000"/>
          <w:sz w:val="24"/>
          <w:rtl/>
        </w:rPr>
        <w:t>אמין</w:t>
      </w:r>
      <w:r w:rsidRPr="00B262AF">
        <w:rPr>
          <w:rFonts w:ascii="Arial" w:hAnsi="Arial" w:hint="cs"/>
          <w:b w:val="0"/>
          <w:color w:val="000000"/>
          <w:sz w:val="24"/>
          <w:rtl/>
        </w:rPr>
        <w:t xml:space="preserve"> </w:t>
      </w:r>
      <w:r w:rsidRPr="00B262AF">
        <w:rPr>
          <w:rFonts w:ascii="Arial" w:hAnsi="Arial" w:hint="cs"/>
          <w:bCs/>
          <w:color w:val="000000"/>
          <w:sz w:val="24"/>
          <w:rtl/>
        </w:rPr>
        <w:t>ובלעדי</w:t>
      </w:r>
      <w:r w:rsidRPr="00B262AF">
        <w:rPr>
          <w:rFonts w:ascii="Arial" w:hAnsi="Arial" w:hint="cs"/>
          <w:b w:val="0"/>
          <w:color w:val="000000"/>
          <w:sz w:val="24"/>
          <w:rtl/>
        </w:rPr>
        <w:t xml:space="preserve"> על רמות </w:t>
      </w:r>
      <w:r w:rsidRPr="00B262AF">
        <w:rPr>
          <w:rFonts w:ascii="Arial" w:hAnsi="Arial"/>
          <w:sz w:val="24"/>
          <w:rtl/>
        </w:rPr>
        <w:t xml:space="preserve">שכר ותשלומים נלווים של </w:t>
      </w:r>
      <w:r w:rsidRPr="00B262AF">
        <w:rPr>
          <w:rFonts w:ascii="Arial" w:hAnsi="Arial" w:hint="cs"/>
          <w:sz w:val="24"/>
          <w:rtl/>
        </w:rPr>
        <w:t>כ</w:t>
      </w:r>
      <w:r w:rsidRPr="00B262AF">
        <w:rPr>
          <w:rFonts w:ascii="Arial" w:hAnsi="Arial"/>
          <w:sz w:val="24"/>
          <w:rtl/>
        </w:rPr>
        <w:t xml:space="preserve">- </w:t>
      </w:r>
      <w:r w:rsidRPr="00B262AF">
        <w:rPr>
          <w:rFonts w:ascii="Arial" w:hAnsi="Arial" w:hint="cs"/>
          <w:sz w:val="24"/>
          <w:rtl/>
        </w:rPr>
        <w:t>250</w:t>
      </w:r>
      <w:r w:rsidRPr="00B262AF">
        <w:rPr>
          <w:rFonts w:ascii="Arial" w:hAnsi="Arial"/>
          <w:sz w:val="24"/>
          <w:rtl/>
        </w:rPr>
        <w:t xml:space="preserve"> תפקידים</w:t>
      </w:r>
      <w:r w:rsidRPr="00B262AF">
        <w:rPr>
          <w:rFonts w:ascii="Arial" w:hAnsi="Arial" w:hint="cs"/>
          <w:sz w:val="24"/>
          <w:rtl/>
        </w:rPr>
        <w:t xml:space="preserve"> במגוון תחומים</w:t>
      </w:r>
      <w:r w:rsidRPr="00B262AF">
        <w:rPr>
          <w:rFonts w:ascii="Arial" w:hAnsi="Arial" w:hint="cs"/>
          <w:b w:val="0"/>
          <w:color w:val="000000"/>
          <w:sz w:val="24"/>
          <w:rtl/>
        </w:rPr>
        <w:t xml:space="preserve">, לרבות </w:t>
      </w:r>
      <w:r w:rsidRPr="00B262AF">
        <w:rPr>
          <w:rFonts w:ascii="Arial" w:hAnsi="Arial" w:hint="cs"/>
          <w:b w:val="0"/>
          <w:sz w:val="24"/>
          <w:rtl/>
        </w:rPr>
        <w:t xml:space="preserve">שיווק ומכירות, </w:t>
      </w:r>
      <w:r w:rsidRPr="00B262AF">
        <w:rPr>
          <w:rFonts w:ascii="Arial" w:hAnsi="Arial" w:hint="cs"/>
          <w:b w:val="0"/>
          <w:color w:val="000000"/>
          <w:sz w:val="24"/>
          <w:rtl/>
        </w:rPr>
        <w:t>לוגיסטיקה ורכש, תפעול וייצור, כספים ומשאבי אנוש, הנדסה, איכות, אדמיניסטרציה ועוד.</w:t>
      </w:r>
    </w:p>
    <w:p w:rsidR="002822E9" w:rsidRPr="00B262AF" w:rsidRDefault="002822E9" w:rsidP="002822E9">
      <w:pPr>
        <w:pStyle w:val="NormalWeb"/>
        <w:tabs>
          <w:tab w:val="clear" w:pos="-6"/>
          <w:tab w:val="left" w:pos="0"/>
        </w:tabs>
        <w:bidi/>
        <w:spacing w:before="0" w:beforeAutospacing="0" w:after="120" w:afterAutospacing="0"/>
        <w:jc w:val="both"/>
        <w:rPr>
          <w:rFonts w:ascii="Arial" w:hAnsi="Arial"/>
          <w:b w:val="0"/>
          <w:bCs/>
          <w:sz w:val="24"/>
          <w:rtl/>
        </w:rPr>
      </w:pPr>
      <w:r w:rsidRPr="00B262AF">
        <w:rPr>
          <w:rFonts w:ascii="Arial" w:hAnsi="Arial" w:hint="cs"/>
          <w:b w:val="0"/>
          <w:bCs/>
          <w:sz w:val="24"/>
          <w:rtl/>
        </w:rPr>
        <w:t xml:space="preserve">ממצאי הסקר יועברו לארגונים משתתפים בלבד! </w:t>
      </w:r>
      <w:r w:rsidRPr="00B262AF">
        <w:rPr>
          <w:rFonts w:ascii="Arial" w:hAnsi="Arial"/>
          <w:sz w:val="24"/>
          <w:rtl/>
        </w:rPr>
        <w:t>לא תתאפשר רכישה מאוחרת ל</w:t>
      </w:r>
      <w:r w:rsidRPr="00B262AF">
        <w:rPr>
          <w:rFonts w:ascii="Arial" w:hAnsi="Arial" w:hint="cs"/>
          <w:sz w:val="24"/>
          <w:rtl/>
        </w:rPr>
        <w:t xml:space="preserve">ארגונים </w:t>
      </w:r>
      <w:r w:rsidRPr="00B262AF">
        <w:rPr>
          <w:rFonts w:ascii="Arial" w:hAnsi="Arial"/>
          <w:sz w:val="24"/>
          <w:rtl/>
        </w:rPr>
        <w:t>ש</w:t>
      </w:r>
      <w:r w:rsidRPr="00B262AF">
        <w:rPr>
          <w:rFonts w:ascii="Arial" w:hAnsi="Arial" w:hint="cs"/>
          <w:sz w:val="24"/>
          <w:rtl/>
        </w:rPr>
        <w:t xml:space="preserve">לא השתתפו </w:t>
      </w:r>
      <w:r w:rsidRPr="00B262AF">
        <w:rPr>
          <w:rFonts w:ascii="Arial" w:hAnsi="Arial"/>
          <w:sz w:val="24"/>
          <w:rtl/>
        </w:rPr>
        <w:t>וס</w:t>
      </w:r>
      <w:r w:rsidRPr="00B262AF">
        <w:rPr>
          <w:rFonts w:ascii="Arial" w:hAnsi="Arial" w:hint="cs"/>
          <w:sz w:val="24"/>
          <w:rtl/>
        </w:rPr>
        <w:t>י</w:t>
      </w:r>
      <w:r w:rsidRPr="00B262AF">
        <w:rPr>
          <w:rFonts w:ascii="Arial" w:hAnsi="Arial"/>
          <w:sz w:val="24"/>
          <w:rtl/>
        </w:rPr>
        <w:t>פק</w:t>
      </w:r>
      <w:r w:rsidRPr="00B262AF">
        <w:rPr>
          <w:rFonts w:ascii="Arial" w:hAnsi="Arial" w:hint="cs"/>
          <w:sz w:val="24"/>
          <w:rtl/>
        </w:rPr>
        <w:t>ו</w:t>
      </w:r>
      <w:r w:rsidRPr="00B262AF">
        <w:rPr>
          <w:rFonts w:ascii="Arial" w:hAnsi="Arial"/>
          <w:sz w:val="24"/>
          <w:rtl/>
        </w:rPr>
        <w:t xml:space="preserve"> נתוני שכר</w:t>
      </w:r>
    </w:p>
    <w:p w:rsidR="002822E9" w:rsidRPr="00B262AF" w:rsidRDefault="002822E9" w:rsidP="002822E9">
      <w:pPr>
        <w:spacing w:after="240" w:line="280" w:lineRule="exact"/>
        <w:jc w:val="center"/>
        <w:rPr>
          <w:rFonts w:ascii="Arial" w:hAnsi="Arial"/>
          <w:color w:val="FF0000"/>
          <w:sz w:val="24"/>
          <w:rtl/>
        </w:rPr>
      </w:pPr>
      <w:r w:rsidRPr="00B262AF">
        <w:rPr>
          <w:rFonts w:ascii="Arial" w:hAnsi="Arial" w:hint="cs"/>
          <w:b w:val="0"/>
          <w:bCs/>
          <w:color w:val="FF0000"/>
          <w:sz w:val="24"/>
          <w:rtl/>
        </w:rPr>
        <w:t>- סודיות מוחלטת</w:t>
      </w:r>
      <w:r w:rsidRPr="00B262AF">
        <w:rPr>
          <w:rFonts w:ascii="Arial" w:hAnsi="Arial" w:hint="cs"/>
          <w:color w:val="FF0000"/>
          <w:sz w:val="24"/>
          <w:rtl/>
        </w:rPr>
        <w:t xml:space="preserve"> </w:t>
      </w:r>
      <w:r w:rsidRPr="00B262AF">
        <w:rPr>
          <w:rFonts w:ascii="Arial" w:hAnsi="Arial" w:hint="cs"/>
          <w:b w:val="0"/>
          <w:bCs/>
          <w:color w:val="FF0000"/>
          <w:sz w:val="24"/>
          <w:rtl/>
        </w:rPr>
        <w:t>מובטחת -</w:t>
      </w:r>
    </w:p>
    <w:p w:rsidR="002822E9" w:rsidRPr="00B262AF" w:rsidRDefault="002822E9" w:rsidP="0028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 w:val="0"/>
          <w:bCs/>
          <w:spacing w:val="-2"/>
          <w:sz w:val="24"/>
          <w:rtl/>
        </w:rPr>
      </w:pPr>
    </w:p>
    <w:p w:rsidR="002822E9" w:rsidRPr="00B262AF" w:rsidRDefault="002822E9" w:rsidP="0028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="Arial" w:hAnsi="Arial"/>
          <w:b w:val="0"/>
          <w:bCs/>
          <w:spacing w:val="-2"/>
          <w:sz w:val="24"/>
          <w:rtl/>
        </w:rPr>
      </w:pPr>
      <w:r w:rsidRPr="00B262AF">
        <w:rPr>
          <w:rFonts w:ascii="Arial" w:hAnsi="Arial" w:hint="cs"/>
          <w:b w:val="0"/>
          <w:bCs/>
          <w:spacing w:val="-2"/>
          <w:sz w:val="24"/>
          <w:rtl/>
        </w:rPr>
        <w:t xml:space="preserve">חברי </w:t>
      </w:r>
      <w:r w:rsidRPr="00B262AF">
        <w:rPr>
          <w:rFonts w:ascii="Arial" w:hAnsi="Arial"/>
          <w:b w:val="0"/>
          <w:bCs/>
          <w:spacing w:val="-2"/>
          <w:sz w:val="24"/>
          <w:rtl/>
        </w:rPr>
        <w:t xml:space="preserve">התאחדות התעשיינים </w:t>
      </w:r>
      <w:r w:rsidRPr="00B262AF">
        <w:rPr>
          <w:rFonts w:ascii="Arial" w:hAnsi="Arial" w:hint="cs"/>
          <w:b w:val="0"/>
          <w:bCs/>
          <w:spacing w:val="-2"/>
          <w:sz w:val="24"/>
          <w:rtl/>
        </w:rPr>
        <w:t>יזכו ל</w:t>
      </w:r>
      <w:r w:rsidRPr="00B262AF">
        <w:rPr>
          <w:rFonts w:ascii="Arial" w:hAnsi="Arial"/>
          <w:b w:val="0"/>
          <w:bCs/>
          <w:spacing w:val="-2"/>
          <w:sz w:val="24"/>
          <w:rtl/>
        </w:rPr>
        <w:t>תעריף מ</w:t>
      </w:r>
      <w:r w:rsidRPr="00B262AF">
        <w:rPr>
          <w:rFonts w:ascii="Arial" w:hAnsi="Arial" w:hint="cs"/>
          <w:b w:val="0"/>
          <w:bCs/>
          <w:spacing w:val="-2"/>
          <w:sz w:val="24"/>
          <w:rtl/>
        </w:rPr>
        <w:t>וזל!</w:t>
      </w:r>
    </w:p>
    <w:p w:rsidR="002822E9" w:rsidRPr="00B262AF" w:rsidRDefault="002822E9" w:rsidP="002822E9">
      <w:pPr>
        <w:rPr>
          <w:rFonts w:ascii="Arial" w:hAnsi="Arial"/>
          <w:sz w:val="24"/>
          <w:rtl/>
        </w:rPr>
      </w:pPr>
    </w:p>
    <w:p w:rsidR="00B262AF" w:rsidRDefault="00B262AF" w:rsidP="00B262AF">
      <w:pPr>
        <w:rPr>
          <w:rFonts w:ascii="Arial" w:hAnsi="Arial"/>
          <w:sz w:val="24"/>
          <w:rtl/>
        </w:rPr>
      </w:pPr>
    </w:p>
    <w:p w:rsidR="00B262AF" w:rsidRPr="00B262AF" w:rsidRDefault="00B262AF" w:rsidP="00B262AF">
      <w:pPr>
        <w:pStyle w:val="2"/>
        <w:spacing w:before="120" w:line="240" w:lineRule="auto"/>
        <w:ind w:right="-425"/>
        <w:rPr>
          <w:rFonts w:ascii="Arial" w:hAnsi="Arial" w:cs="David"/>
          <w:rtl/>
        </w:rPr>
      </w:pPr>
      <w:r w:rsidRPr="00B262AF">
        <w:rPr>
          <w:rFonts w:ascii="Arial" w:hAnsi="Arial" w:cs="David"/>
          <w:b/>
          <w:bCs/>
          <w:rtl/>
        </w:rPr>
        <w:t>לפרטים נוספים ניתן לפנות</w:t>
      </w:r>
      <w:r w:rsidRPr="00B262AF">
        <w:rPr>
          <w:rFonts w:ascii="Arial" w:hAnsi="Arial" w:cs="David" w:hint="cs"/>
          <w:b/>
          <w:bCs/>
          <w:rtl/>
        </w:rPr>
        <w:t xml:space="preserve"> לתחום </w:t>
      </w:r>
      <w:r w:rsidRPr="00B262AF">
        <w:rPr>
          <w:rFonts w:ascii="Arial" w:hAnsi="Arial" w:cs="David"/>
          <w:b/>
          <w:bCs/>
          <w:rtl/>
        </w:rPr>
        <w:t>מחקר כלכלי,</w:t>
      </w:r>
      <w:r w:rsidRPr="00B262AF">
        <w:rPr>
          <w:rFonts w:ascii="Arial" w:hAnsi="Arial" w:cs="David" w:hint="cs"/>
          <w:b/>
          <w:bCs/>
          <w:rtl/>
        </w:rPr>
        <w:t xml:space="preserve"> </w:t>
      </w:r>
      <w:proofErr w:type="spellStart"/>
      <w:r w:rsidRPr="00B262AF">
        <w:rPr>
          <w:rFonts w:ascii="Arial" w:hAnsi="Arial" w:cs="David" w:hint="cs"/>
          <w:b/>
          <w:bCs/>
          <w:rtl/>
        </w:rPr>
        <w:t>לקלייר</w:t>
      </w:r>
      <w:proofErr w:type="spellEnd"/>
      <w:r w:rsidRPr="00B262AF">
        <w:rPr>
          <w:rFonts w:ascii="Arial" w:hAnsi="Arial" w:cs="David" w:hint="cs"/>
          <w:b/>
          <w:bCs/>
          <w:rtl/>
        </w:rPr>
        <w:t xml:space="preserve"> אבקסיס</w:t>
      </w:r>
      <w:r w:rsidRPr="00B262AF">
        <w:rPr>
          <w:rFonts w:ascii="Arial" w:hAnsi="Arial" w:cs="David"/>
          <w:b/>
          <w:bCs/>
          <w:rtl/>
        </w:rPr>
        <w:t xml:space="preserve"> </w:t>
      </w:r>
      <w:r w:rsidRPr="00B262AF">
        <w:rPr>
          <w:rFonts w:ascii="Arial" w:hAnsi="Arial" w:cs="David" w:hint="cs"/>
          <w:b/>
          <w:bCs/>
          <w:rtl/>
        </w:rPr>
        <w:br/>
      </w:r>
      <w:r w:rsidRPr="00B262AF">
        <w:rPr>
          <w:rFonts w:ascii="Arial" w:hAnsi="Arial" w:cs="David"/>
          <w:b/>
          <w:bCs/>
          <w:rtl/>
        </w:rPr>
        <w:t>בטל': 03-51988</w:t>
      </w:r>
      <w:r w:rsidRPr="00B262AF">
        <w:rPr>
          <w:rFonts w:ascii="Arial" w:hAnsi="Arial" w:cs="David" w:hint="cs"/>
          <w:b/>
          <w:bCs/>
          <w:rtl/>
        </w:rPr>
        <w:t>42</w:t>
      </w:r>
      <w:r w:rsidRPr="00B262AF">
        <w:rPr>
          <w:rFonts w:ascii="Arial" w:hAnsi="Arial" w:cs="David"/>
          <w:b/>
          <w:bCs/>
          <w:rtl/>
        </w:rPr>
        <w:t xml:space="preserve"> או במייל</w:t>
      </w:r>
      <w:r w:rsidRPr="00B262AF">
        <w:rPr>
          <w:rFonts w:ascii="Arial" w:hAnsi="Arial" w:cs="David"/>
          <w:rtl/>
        </w:rPr>
        <w:t xml:space="preserve">: </w:t>
      </w:r>
      <w:hyperlink r:id="rId7" w:history="1">
        <w:r w:rsidRPr="00B262AF">
          <w:rPr>
            <w:rStyle w:val="Hyperlink"/>
            <w:rFonts w:ascii="Arial" w:hAnsi="Arial" w:cs="David" w:hint="cs"/>
            <w:rtl/>
          </w:rPr>
          <w:t>ב</w:t>
        </w:r>
        <w:r w:rsidRPr="00B262AF">
          <w:rPr>
            <w:rStyle w:val="Hyperlink"/>
            <w:rFonts w:ascii="Arial" w:hAnsi="Arial" w:cs="David"/>
          </w:rPr>
          <w:t>claire@industry.org.il</w:t>
        </w:r>
      </w:hyperlink>
      <w:r w:rsidRPr="00B262AF">
        <w:rPr>
          <w:rFonts w:ascii="Arial" w:hAnsi="Arial" w:cs="David"/>
        </w:rPr>
        <w:t xml:space="preserve"> </w:t>
      </w:r>
    </w:p>
    <w:p w:rsidR="00B262AF" w:rsidRDefault="00B262AF" w:rsidP="00B262AF">
      <w:pPr>
        <w:rPr>
          <w:rFonts w:ascii="Arial" w:hAnsi="Arial"/>
          <w:sz w:val="24"/>
          <w:rtl/>
        </w:rPr>
      </w:pPr>
    </w:p>
    <w:p w:rsidR="00B262AF" w:rsidRDefault="00B262AF" w:rsidP="00B262AF">
      <w:pPr>
        <w:rPr>
          <w:rFonts w:ascii="Arial" w:hAnsi="Arial"/>
          <w:sz w:val="24"/>
          <w:rtl/>
        </w:rPr>
      </w:pPr>
    </w:p>
    <w:p w:rsidR="002822E9" w:rsidRDefault="002822E9" w:rsidP="00B262AF">
      <w:pPr>
        <w:rPr>
          <w:rFonts w:ascii="Arial" w:hAnsi="Arial"/>
          <w:sz w:val="24"/>
          <w:rtl/>
        </w:rPr>
      </w:pPr>
      <w:r w:rsidRPr="00B262AF">
        <w:rPr>
          <w:rFonts w:ascii="Arial" w:hAnsi="Arial"/>
          <w:sz w:val="24"/>
          <w:rtl/>
        </w:rPr>
        <w:t>בברכה,</w:t>
      </w:r>
    </w:p>
    <w:p w:rsidR="00B262AF" w:rsidRDefault="00B262AF" w:rsidP="00B262AF">
      <w:pPr>
        <w:rPr>
          <w:rFonts w:ascii="Arial" w:hAnsi="Arial"/>
          <w:sz w:val="24"/>
          <w:rtl/>
        </w:rPr>
      </w:pPr>
    </w:p>
    <w:p w:rsidR="00B262AF" w:rsidRPr="00B262AF" w:rsidRDefault="00B262AF" w:rsidP="00B262AF">
      <w:pPr>
        <w:rPr>
          <w:rFonts w:ascii="Arial" w:hAnsi="Arial"/>
          <w:sz w:val="24"/>
          <w:rtl/>
        </w:rPr>
      </w:pPr>
    </w:p>
    <w:p w:rsidR="00DD7AB8" w:rsidRDefault="002822E9" w:rsidP="00B262AF">
      <w:pPr>
        <w:rPr>
          <w:rFonts w:asciiTheme="minorBidi" w:hAnsiTheme="minorBidi"/>
          <w:sz w:val="26"/>
          <w:szCs w:val="26"/>
        </w:rPr>
      </w:pPr>
      <w:r w:rsidRPr="00B262AF">
        <w:rPr>
          <w:rFonts w:ascii="Arial" w:hAnsi="Arial" w:hint="cs"/>
          <w:sz w:val="24"/>
          <w:rtl/>
        </w:rPr>
        <w:t>רובי גינל</w:t>
      </w:r>
    </w:p>
    <w:p w:rsidR="00FB00CA" w:rsidRDefault="00FB00CA" w:rsidP="006933F5">
      <w:pPr>
        <w:rPr>
          <w:rtl/>
        </w:rPr>
      </w:pPr>
    </w:p>
    <w:sectPr w:rsidR="00FB00CA" w:rsidSect="00CD2ECD">
      <w:headerReference w:type="default" r:id="rId8"/>
      <w:footerReference w:type="default" r:id="rId9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E9" w:rsidRDefault="002822E9" w:rsidP="001F444C">
      <w:r>
        <w:separator/>
      </w:r>
    </w:p>
  </w:endnote>
  <w:endnote w:type="continuationSeparator" w:id="0">
    <w:p w:rsidR="002822E9" w:rsidRDefault="002822E9" w:rsidP="001F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E9" w:rsidRDefault="002822E9" w:rsidP="001019DD">
    <w:pPr>
      <w:pStyle w:val="a7"/>
      <w:rPr>
        <w:rtl/>
      </w:rPr>
    </w:pPr>
    <w:r>
      <w:rPr>
        <w:noProof/>
        <w:rtl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-138430</wp:posOffset>
          </wp:positionV>
          <wp:extent cx="6091555" cy="771525"/>
          <wp:effectExtent l="19050" t="0" r="4445" b="0"/>
          <wp:wrapNone/>
          <wp:docPr id="4" name="תמונה 2" descr="נייר-מכתבים-לשכה-לוגו-צבעונ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לשכה-לוגו-צבעונ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155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22E9" w:rsidRDefault="002822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E9" w:rsidRDefault="002822E9" w:rsidP="001F444C">
      <w:r>
        <w:separator/>
      </w:r>
    </w:p>
  </w:footnote>
  <w:footnote w:type="continuationSeparator" w:id="0">
    <w:p w:rsidR="002822E9" w:rsidRDefault="002822E9" w:rsidP="001F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E9" w:rsidRDefault="002822E9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-173355</wp:posOffset>
          </wp:positionV>
          <wp:extent cx="3365500" cy="1343025"/>
          <wp:effectExtent l="19050" t="0" r="6350" b="0"/>
          <wp:wrapNone/>
          <wp:docPr id="1" name="תמונה 0" descr="נייר-מכתבים-לשכה-לוגו-צבעונ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לשכה-לוגו-צבעונ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5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BA7"/>
    <w:multiLevelType w:val="hybridMultilevel"/>
    <w:tmpl w:val="3B86F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35953"/>
    <w:multiLevelType w:val="hybridMultilevel"/>
    <w:tmpl w:val="35A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5476E"/>
    <w:multiLevelType w:val="hybridMultilevel"/>
    <w:tmpl w:val="B64E69C4"/>
    <w:lvl w:ilvl="0" w:tplc="B37AD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800D0D"/>
    <w:rsid w:val="0000559B"/>
    <w:rsid w:val="00005874"/>
    <w:rsid w:val="0001461C"/>
    <w:rsid w:val="0004217E"/>
    <w:rsid w:val="000821FF"/>
    <w:rsid w:val="000A1624"/>
    <w:rsid w:val="000E292D"/>
    <w:rsid w:val="000E42F8"/>
    <w:rsid w:val="001019DD"/>
    <w:rsid w:val="001218AD"/>
    <w:rsid w:val="00136C8C"/>
    <w:rsid w:val="001C5E60"/>
    <w:rsid w:val="001F444C"/>
    <w:rsid w:val="002276B1"/>
    <w:rsid w:val="00227DC8"/>
    <w:rsid w:val="002434F7"/>
    <w:rsid w:val="00255B29"/>
    <w:rsid w:val="00273DD2"/>
    <w:rsid w:val="002822E9"/>
    <w:rsid w:val="002F7DA9"/>
    <w:rsid w:val="003021E5"/>
    <w:rsid w:val="003668D9"/>
    <w:rsid w:val="0037728D"/>
    <w:rsid w:val="0038277E"/>
    <w:rsid w:val="003F5256"/>
    <w:rsid w:val="00430C15"/>
    <w:rsid w:val="0045305E"/>
    <w:rsid w:val="00480339"/>
    <w:rsid w:val="00494E74"/>
    <w:rsid w:val="004B4F4C"/>
    <w:rsid w:val="005567DC"/>
    <w:rsid w:val="00576D76"/>
    <w:rsid w:val="00594695"/>
    <w:rsid w:val="005A0A4C"/>
    <w:rsid w:val="005B16DB"/>
    <w:rsid w:val="005F27EE"/>
    <w:rsid w:val="006063E6"/>
    <w:rsid w:val="00607642"/>
    <w:rsid w:val="00614B8C"/>
    <w:rsid w:val="006772D6"/>
    <w:rsid w:val="00683163"/>
    <w:rsid w:val="006873DF"/>
    <w:rsid w:val="006933F5"/>
    <w:rsid w:val="006A6807"/>
    <w:rsid w:val="006F1F2B"/>
    <w:rsid w:val="00700CB7"/>
    <w:rsid w:val="0075539F"/>
    <w:rsid w:val="00793FBA"/>
    <w:rsid w:val="00800D0D"/>
    <w:rsid w:val="00860F21"/>
    <w:rsid w:val="00873A01"/>
    <w:rsid w:val="0088578D"/>
    <w:rsid w:val="008B2980"/>
    <w:rsid w:val="009524E1"/>
    <w:rsid w:val="00961215"/>
    <w:rsid w:val="009B2083"/>
    <w:rsid w:val="009E3E4F"/>
    <w:rsid w:val="009F2132"/>
    <w:rsid w:val="00A14544"/>
    <w:rsid w:val="00A31922"/>
    <w:rsid w:val="00A44DC0"/>
    <w:rsid w:val="00A561F1"/>
    <w:rsid w:val="00A57BB4"/>
    <w:rsid w:val="00A71D7F"/>
    <w:rsid w:val="00AB36BD"/>
    <w:rsid w:val="00B262AF"/>
    <w:rsid w:val="00B3798F"/>
    <w:rsid w:val="00B42E0B"/>
    <w:rsid w:val="00B73561"/>
    <w:rsid w:val="00B92B23"/>
    <w:rsid w:val="00BA2FE4"/>
    <w:rsid w:val="00BD3298"/>
    <w:rsid w:val="00BF179D"/>
    <w:rsid w:val="00C22A82"/>
    <w:rsid w:val="00C45483"/>
    <w:rsid w:val="00C64823"/>
    <w:rsid w:val="00C95286"/>
    <w:rsid w:val="00CA7723"/>
    <w:rsid w:val="00CB7118"/>
    <w:rsid w:val="00CD2ECD"/>
    <w:rsid w:val="00CE5780"/>
    <w:rsid w:val="00D0790C"/>
    <w:rsid w:val="00D56496"/>
    <w:rsid w:val="00D85D15"/>
    <w:rsid w:val="00DD7AB8"/>
    <w:rsid w:val="00E05092"/>
    <w:rsid w:val="00E9613D"/>
    <w:rsid w:val="00ED5126"/>
    <w:rsid w:val="00F148C3"/>
    <w:rsid w:val="00F44E41"/>
    <w:rsid w:val="00F556B3"/>
    <w:rsid w:val="00F93AE4"/>
    <w:rsid w:val="00F97461"/>
    <w:rsid w:val="00FA0924"/>
    <w:rsid w:val="00FB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MADNORM,NORMAL-JORGE"/>
    <w:qFormat/>
    <w:rsid w:val="002822E9"/>
    <w:pPr>
      <w:tabs>
        <w:tab w:val="center" w:pos="-6"/>
      </w:tabs>
      <w:autoSpaceDE w:val="0"/>
      <w:autoSpaceDN w:val="0"/>
      <w:bidi/>
    </w:pPr>
    <w:rPr>
      <w:rFonts w:ascii="Times New Roman" w:eastAsia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0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00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F444C"/>
    <w:pPr>
      <w:tabs>
        <w:tab w:val="clear" w:pos="-6"/>
        <w:tab w:val="center" w:pos="4153"/>
        <w:tab w:val="right" w:pos="8306"/>
      </w:tabs>
      <w:autoSpaceDE/>
      <w:autoSpaceDN/>
    </w:pPr>
    <w:rPr>
      <w:rFonts w:asciiTheme="minorHAnsi" w:eastAsiaTheme="minorHAnsi" w:hAnsiTheme="minorHAnsi"/>
      <w:b w:val="0"/>
      <w:sz w:val="24"/>
    </w:rPr>
  </w:style>
  <w:style w:type="character" w:customStyle="1" w:styleId="a6">
    <w:name w:val="כותרת עליונה תו"/>
    <w:basedOn w:val="a0"/>
    <w:link w:val="a5"/>
    <w:rsid w:val="001F444C"/>
  </w:style>
  <w:style w:type="paragraph" w:styleId="a7">
    <w:name w:val="footer"/>
    <w:basedOn w:val="a"/>
    <w:link w:val="a8"/>
    <w:uiPriority w:val="99"/>
    <w:unhideWhenUsed/>
    <w:rsid w:val="001F444C"/>
    <w:pPr>
      <w:tabs>
        <w:tab w:val="clear" w:pos="-6"/>
        <w:tab w:val="center" w:pos="4153"/>
        <w:tab w:val="right" w:pos="8306"/>
      </w:tabs>
      <w:autoSpaceDE/>
      <w:autoSpaceDN/>
    </w:pPr>
    <w:rPr>
      <w:rFonts w:asciiTheme="minorHAnsi" w:eastAsiaTheme="minorHAnsi" w:hAnsiTheme="minorHAnsi"/>
      <w:b w:val="0"/>
      <w:sz w:val="24"/>
    </w:rPr>
  </w:style>
  <w:style w:type="character" w:customStyle="1" w:styleId="a8">
    <w:name w:val="כותרת תחתונה תו"/>
    <w:basedOn w:val="a0"/>
    <w:link w:val="a7"/>
    <w:uiPriority w:val="99"/>
    <w:rsid w:val="001F444C"/>
  </w:style>
  <w:style w:type="paragraph" w:styleId="a9">
    <w:name w:val="List Paragraph"/>
    <w:basedOn w:val="a"/>
    <w:link w:val="aa"/>
    <w:uiPriority w:val="34"/>
    <w:qFormat/>
    <w:rsid w:val="00227DC8"/>
    <w:pPr>
      <w:tabs>
        <w:tab w:val="clear" w:pos="-6"/>
      </w:tabs>
      <w:autoSpaceDE/>
      <w:autoSpaceDN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customStyle="1" w:styleId="s29">
    <w:name w:val="s29"/>
    <w:basedOn w:val="a"/>
    <w:rsid w:val="00D56496"/>
    <w:pPr>
      <w:tabs>
        <w:tab w:val="clear" w:pos="-6"/>
      </w:tabs>
      <w:autoSpaceDE/>
      <w:autoSpaceDN/>
      <w:bidi w:val="0"/>
      <w:spacing w:before="100" w:beforeAutospacing="1" w:after="100" w:afterAutospacing="1"/>
    </w:pPr>
    <w:rPr>
      <w:rFonts w:eastAsia="Calibri" w:cs="Times New Roman"/>
      <w:b w:val="0"/>
      <w:sz w:val="24"/>
    </w:rPr>
  </w:style>
  <w:style w:type="character" w:customStyle="1" w:styleId="bumpedfont15">
    <w:name w:val="bumpedfont15"/>
    <w:basedOn w:val="a0"/>
    <w:rsid w:val="00D56496"/>
  </w:style>
  <w:style w:type="character" w:styleId="Hyperlink">
    <w:name w:val="Hyperlink"/>
    <w:basedOn w:val="a0"/>
    <w:unhideWhenUsed/>
    <w:rsid w:val="00480339"/>
    <w:rPr>
      <w:color w:val="0000FF"/>
      <w:u w:val="single"/>
    </w:rPr>
  </w:style>
  <w:style w:type="character" w:customStyle="1" w:styleId="aa">
    <w:name w:val="פיסקת רשימה תו"/>
    <w:basedOn w:val="a0"/>
    <w:link w:val="a9"/>
    <w:uiPriority w:val="34"/>
    <w:locked/>
    <w:rsid w:val="00DD7AB8"/>
    <w:rPr>
      <w:rFonts w:cstheme="minorBidi"/>
      <w:sz w:val="22"/>
      <w:szCs w:val="22"/>
    </w:rPr>
  </w:style>
  <w:style w:type="paragraph" w:styleId="NormalWeb">
    <w:name w:val="Normal (Web)"/>
    <w:basedOn w:val="a"/>
    <w:uiPriority w:val="99"/>
    <w:rsid w:val="002822E9"/>
    <w:pPr>
      <w:bidi w:val="0"/>
      <w:spacing w:before="100" w:beforeAutospacing="1" w:after="100" w:afterAutospacing="1"/>
    </w:pPr>
  </w:style>
  <w:style w:type="paragraph" w:styleId="2">
    <w:name w:val="Body Text 2"/>
    <w:basedOn w:val="a"/>
    <w:link w:val="20"/>
    <w:rsid w:val="002822E9"/>
    <w:pPr>
      <w:tabs>
        <w:tab w:val="clear" w:pos="-6"/>
      </w:tabs>
      <w:autoSpaceDE/>
      <w:autoSpaceDN/>
      <w:spacing w:after="120" w:line="480" w:lineRule="auto"/>
    </w:pPr>
    <w:rPr>
      <w:rFonts w:cs="Times New Roman"/>
      <w:b w:val="0"/>
      <w:sz w:val="24"/>
    </w:rPr>
  </w:style>
  <w:style w:type="character" w:customStyle="1" w:styleId="20">
    <w:name w:val="גוף טקסט 2 תו"/>
    <w:basedOn w:val="a0"/>
    <w:link w:val="2"/>
    <w:rsid w:val="002822E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489;claire@industry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aarona</cp:lastModifiedBy>
  <cp:revision>6</cp:revision>
  <cp:lastPrinted>2016-09-22T06:20:00Z</cp:lastPrinted>
  <dcterms:created xsi:type="dcterms:W3CDTF">2017-06-18T08:59:00Z</dcterms:created>
  <dcterms:modified xsi:type="dcterms:W3CDTF">2017-06-22T07:52:00Z</dcterms:modified>
</cp:coreProperties>
</file>